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EE7CE"/>
  <w:body>
    <w:p w14:paraId="31D6CCE1" w14:textId="77777777" w:rsidR="00D70B3E" w:rsidRDefault="00D70B3E">
      <w:pPr>
        <w:rPr>
          <w:rFonts w:ascii="Tahoma" w:eastAsia="Tahoma" w:hAnsi="Tahoma" w:cs="Tahoma"/>
          <w:b/>
          <w:bCs/>
          <w:color w:val="5F8F39"/>
          <w:sz w:val="44"/>
          <w:szCs w:val="44"/>
        </w:rPr>
      </w:pPr>
    </w:p>
    <w:p w14:paraId="31D6CCE2" w14:textId="77777777" w:rsidR="00D70B3E" w:rsidRDefault="00000000">
      <w:pPr>
        <w:rPr>
          <w:rFonts w:ascii="Tahoma" w:eastAsia="Tahoma" w:hAnsi="Tahoma" w:cs="Tahoma"/>
          <w:b/>
          <w:bCs/>
          <w:color w:val="5F8F39"/>
          <w:sz w:val="44"/>
          <w:szCs w:val="44"/>
        </w:rPr>
      </w:pPr>
      <w:r>
        <w:rPr>
          <w:rFonts w:ascii="Tahoma" w:eastAsia="Tahoma" w:hAnsi="Tahoma" w:cs="Tahoma"/>
          <w:b/>
          <w:bCs/>
          <w:color w:val="5F8F39"/>
          <w:sz w:val="44"/>
          <w:szCs w:val="44"/>
        </w:rPr>
        <w:t>Size of Wales, Trustee</w:t>
      </w:r>
    </w:p>
    <w:p w14:paraId="31D6CCE3" w14:textId="77777777" w:rsidR="00D70B3E" w:rsidRDefault="00000000">
      <w:pPr>
        <w:rPr>
          <w:rFonts w:ascii="Tahoma" w:eastAsia="Tahoma" w:hAnsi="Tahoma" w:cs="Tahoma"/>
          <w:b/>
          <w:bCs/>
          <w:color w:val="5F8F39"/>
          <w:sz w:val="36"/>
          <w:szCs w:val="36"/>
        </w:rPr>
      </w:pPr>
      <w:r>
        <w:rPr>
          <w:rFonts w:ascii="Tahoma" w:eastAsia="Tahoma" w:hAnsi="Tahoma" w:cs="Tahoma"/>
          <w:b/>
          <w:bCs/>
          <w:color w:val="5F8F39"/>
          <w:sz w:val="36"/>
          <w:szCs w:val="36"/>
        </w:rPr>
        <w:t>Job Description</w:t>
      </w:r>
    </w:p>
    <w:p w14:paraId="31D6CCE4" w14:textId="77777777" w:rsidR="00D70B3E" w:rsidRDefault="00000000">
      <w:pPr>
        <w:spacing w:after="0" w:line="240" w:lineRule="auto"/>
        <w:rPr>
          <w:rFonts w:ascii="Tahoma" w:eastAsia="Tahoma" w:hAnsi="Tahoma" w:cs="Tahoma"/>
          <w:b/>
          <w:bCs/>
          <w:color w:val="5F8F39"/>
          <w:sz w:val="24"/>
          <w:szCs w:val="24"/>
        </w:rPr>
      </w:pPr>
      <w:r>
        <w:rPr>
          <w:rFonts w:ascii="Tahoma" w:eastAsia="Tahoma" w:hAnsi="Tahoma" w:cs="Tahoma"/>
          <w:b/>
          <w:bCs/>
          <w:color w:val="5F8F39"/>
          <w:sz w:val="24"/>
          <w:szCs w:val="24"/>
        </w:rPr>
        <w:t>Summary</w:t>
      </w:r>
    </w:p>
    <w:p w14:paraId="31D6CCE5" w14:textId="77777777" w:rsidR="00D70B3E" w:rsidRDefault="00D70B3E">
      <w:pPr>
        <w:spacing w:after="0" w:line="240" w:lineRule="auto"/>
        <w:rPr>
          <w:rFonts w:ascii="Tahoma" w:eastAsia="Tahoma" w:hAnsi="Tahoma" w:cs="Tahoma"/>
          <w:b/>
          <w:bCs/>
          <w:color w:val="5F8F39"/>
          <w:sz w:val="24"/>
          <w:szCs w:val="24"/>
        </w:rPr>
      </w:pPr>
    </w:p>
    <w:p w14:paraId="31D6CCE6" w14:textId="77777777" w:rsidR="00D70B3E" w:rsidRPr="006043BC" w:rsidRDefault="00000000">
      <w:pPr>
        <w:spacing w:after="0" w:line="240" w:lineRule="auto"/>
        <w:rPr>
          <w:rFonts w:ascii="Tahoma" w:eastAsia="Tahoma" w:hAnsi="Tahoma" w:cs="Tahoma"/>
          <w:sz w:val="24"/>
          <w:szCs w:val="24"/>
        </w:rPr>
      </w:pPr>
      <w:r w:rsidRPr="006043BC">
        <w:rPr>
          <w:rFonts w:ascii="Tahoma" w:eastAsia="Tahoma" w:hAnsi="Tahoma" w:cs="Tahoma"/>
          <w:sz w:val="24"/>
          <w:szCs w:val="24"/>
        </w:rPr>
        <w:t>Position:  Size of Wales Trustee</w:t>
      </w:r>
    </w:p>
    <w:p w14:paraId="31D6CCE7" w14:textId="77777777" w:rsidR="00D70B3E" w:rsidRPr="006043BC" w:rsidRDefault="00000000">
      <w:pPr>
        <w:spacing w:after="0" w:line="240" w:lineRule="auto"/>
        <w:rPr>
          <w:rFonts w:ascii="Tahoma" w:eastAsia="Tahoma" w:hAnsi="Tahoma" w:cs="Tahoma"/>
          <w:sz w:val="24"/>
          <w:szCs w:val="24"/>
        </w:rPr>
      </w:pPr>
      <w:r w:rsidRPr="006043BC">
        <w:rPr>
          <w:rFonts w:ascii="Tahoma" w:eastAsia="Tahoma" w:hAnsi="Tahoma" w:cs="Tahoma"/>
          <w:sz w:val="24"/>
          <w:szCs w:val="24"/>
        </w:rPr>
        <w:t xml:space="preserve">Remuneration:  Voluntary with reasonable expenses covered within UK (One trip covered for overseas candidates if the budget allows). </w:t>
      </w:r>
    </w:p>
    <w:p w14:paraId="31D6CCE8" w14:textId="77777777" w:rsidR="00D70B3E" w:rsidRDefault="00000000">
      <w:pPr>
        <w:spacing w:after="0" w:line="240" w:lineRule="auto"/>
        <w:rPr>
          <w:rFonts w:ascii="Tahoma" w:eastAsia="Tahoma" w:hAnsi="Tahoma" w:cs="Tahoma"/>
          <w:sz w:val="24"/>
          <w:szCs w:val="24"/>
        </w:rPr>
      </w:pPr>
      <w:r>
        <w:rPr>
          <w:rFonts w:ascii="Tahoma" w:eastAsia="Tahoma" w:hAnsi="Tahoma" w:cs="Tahoma"/>
          <w:sz w:val="24"/>
          <w:szCs w:val="24"/>
        </w:rPr>
        <w:t xml:space="preserve">Time commitment:  One day a month (on average).  2 in-person meetings a year (for UK-based trustees and 1 in-person for overseas trustees) </w:t>
      </w:r>
    </w:p>
    <w:p w14:paraId="31D6CCE9" w14:textId="77777777" w:rsidR="00D70B3E" w:rsidRDefault="00000000">
      <w:pPr>
        <w:spacing w:after="0" w:line="240" w:lineRule="auto"/>
        <w:rPr>
          <w:rFonts w:ascii="Tahoma" w:eastAsia="Tahoma" w:hAnsi="Tahoma" w:cs="Tahoma"/>
          <w:sz w:val="24"/>
          <w:szCs w:val="24"/>
        </w:rPr>
      </w:pPr>
      <w:r>
        <w:rPr>
          <w:rFonts w:ascii="Tahoma" w:eastAsia="Tahoma" w:hAnsi="Tahoma" w:cs="Tahoma"/>
          <w:sz w:val="24"/>
          <w:szCs w:val="24"/>
        </w:rPr>
        <w:t>Standard term of office:  Three years, renewable for a further term</w:t>
      </w:r>
    </w:p>
    <w:p w14:paraId="31D6CCEA" w14:textId="77777777" w:rsidR="00D70B3E" w:rsidRDefault="00000000">
      <w:pPr>
        <w:spacing w:after="0" w:line="240" w:lineRule="auto"/>
        <w:rPr>
          <w:rFonts w:ascii="Tahoma" w:eastAsia="Tahoma" w:hAnsi="Tahoma" w:cs="Tahoma"/>
          <w:sz w:val="24"/>
          <w:szCs w:val="24"/>
        </w:rPr>
      </w:pPr>
      <w:r>
        <w:rPr>
          <w:rFonts w:ascii="Tahoma" w:eastAsia="Tahoma" w:hAnsi="Tahoma" w:cs="Tahoma"/>
          <w:sz w:val="24"/>
          <w:szCs w:val="24"/>
        </w:rPr>
        <w:t>Closing date:  26th June 12 noon.</w:t>
      </w:r>
    </w:p>
    <w:p w14:paraId="31D6CCEB" w14:textId="77777777" w:rsidR="00D70B3E" w:rsidRDefault="00D70B3E">
      <w:pPr>
        <w:spacing w:after="0" w:line="240" w:lineRule="auto"/>
        <w:rPr>
          <w:rFonts w:ascii="Tahoma" w:eastAsia="Tahoma" w:hAnsi="Tahoma" w:cs="Tahoma"/>
          <w:sz w:val="24"/>
          <w:szCs w:val="24"/>
        </w:rPr>
      </w:pPr>
    </w:p>
    <w:p w14:paraId="31D6CCEC" w14:textId="33C65B9C" w:rsidR="00D70B3E" w:rsidRDefault="00000000">
      <w:pPr>
        <w:spacing w:after="0" w:line="240" w:lineRule="auto"/>
        <w:rPr>
          <w:rFonts w:ascii="Tahoma" w:eastAsia="Tahoma" w:hAnsi="Tahoma" w:cs="Tahoma"/>
          <w:b/>
          <w:bCs/>
          <w:color w:val="5F8F39"/>
          <w:sz w:val="24"/>
          <w:szCs w:val="24"/>
        </w:rPr>
      </w:pPr>
      <w:r>
        <w:rPr>
          <w:rFonts w:ascii="Tahoma" w:eastAsia="Tahoma" w:hAnsi="Tahoma" w:cs="Tahoma"/>
          <w:b/>
          <w:bCs/>
          <w:color w:val="5F8F39"/>
          <w:sz w:val="24"/>
          <w:szCs w:val="24"/>
        </w:rPr>
        <w:t>Trustees for Size of Wales (3 or 4)</w:t>
      </w:r>
    </w:p>
    <w:p w14:paraId="31D6CCED" w14:textId="77777777" w:rsidR="00D70B3E" w:rsidRDefault="00D70B3E">
      <w:pPr>
        <w:spacing w:after="0" w:line="240" w:lineRule="auto"/>
        <w:rPr>
          <w:rFonts w:ascii="Tahoma" w:eastAsia="Tahoma" w:hAnsi="Tahoma" w:cs="Tahoma"/>
          <w:b/>
          <w:bCs/>
          <w:color w:val="5F8F39"/>
          <w:sz w:val="24"/>
          <w:szCs w:val="24"/>
        </w:rPr>
      </w:pPr>
    </w:p>
    <w:p w14:paraId="31D6CCEE" w14:textId="77777777" w:rsidR="00D70B3E" w:rsidRDefault="00000000">
      <w:pPr>
        <w:spacing w:after="0" w:line="240" w:lineRule="auto"/>
        <w:rPr>
          <w:rFonts w:ascii="Tahoma" w:eastAsia="Tahoma" w:hAnsi="Tahoma" w:cs="Tahoma"/>
          <w:sz w:val="24"/>
          <w:szCs w:val="24"/>
        </w:rPr>
      </w:pPr>
      <w:r>
        <w:rPr>
          <w:rFonts w:ascii="Tahoma" w:eastAsia="Tahoma" w:hAnsi="Tahoma" w:cs="Tahoma"/>
          <w:sz w:val="24"/>
          <w:szCs w:val="24"/>
        </w:rPr>
        <w:t xml:space="preserve">Size of Wales is seeking three or four new Trustees to join a Board of eight to help steer and guide our charity at a time when climate change is the most critical issue facing our planet.  </w:t>
      </w:r>
    </w:p>
    <w:p w14:paraId="31D6CCEF" w14:textId="77777777" w:rsidR="00D70B3E" w:rsidRDefault="00D70B3E">
      <w:pPr>
        <w:spacing w:after="0" w:line="240" w:lineRule="auto"/>
        <w:rPr>
          <w:rFonts w:ascii="Tahoma" w:eastAsia="Tahoma" w:hAnsi="Tahoma" w:cs="Tahoma"/>
          <w:sz w:val="24"/>
          <w:szCs w:val="24"/>
        </w:rPr>
      </w:pPr>
    </w:p>
    <w:p w14:paraId="31D6CCF0" w14:textId="77777777" w:rsidR="00D70B3E" w:rsidRDefault="00000000">
      <w:pPr>
        <w:spacing w:after="0" w:line="240" w:lineRule="auto"/>
        <w:rPr>
          <w:rFonts w:ascii="Tahoma" w:eastAsia="Tahoma" w:hAnsi="Tahoma" w:cs="Tahoma"/>
          <w:sz w:val="24"/>
          <w:szCs w:val="24"/>
        </w:rPr>
      </w:pPr>
      <w:r>
        <w:rPr>
          <w:rFonts w:ascii="Tahoma" w:eastAsia="Tahoma" w:hAnsi="Tahoma" w:cs="Tahoma"/>
          <w:sz w:val="24"/>
          <w:szCs w:val="24"/>
        </w:rPr>
        <w:t xml:space="preserve">You will be joining our Board at a vital time for the future of </w:t>
      </w:r>
      <w:r w:rsidRPr="006043BC">
        <w:rPr>
          <w:rFonts w:ascii="Tahoma" w:eastAsia="Tahoma" w:hAnsi="Tahoma" w:cs="Tahoma"/>
          <w:sz w:val="24"/>
          <w:szCs w:val="24"/>
        </w:rPr>
        <w:t>the world's tropical forests. World Governments committed to achieving zero deforestation by 2030 at the Climate COP 26 in 2021 in Glasgow - an initiative which was led by the UK Government who hosted this COP. Yet we are far from achieving this target and Wales, along with the rest of the UK, continues to import products such as soy, beef, palm oil, cacao and coffee which have been produced by destroying tropical forests such as the Amazon.</w:t>
      </w:r>
    </w:p>
    <w:p w14:paraId="31D6CCF1" w14:textId="77777777" w:rsidR="00D70B3E" w:rsidRDefault="00D70B3E">
      <w:pPr>
        <w:spacing w:after="0" w:line="240" w:lineRule="auto"/>
        <w:rPr>
          <w:rFonts w:ascii="Tahoma" w:eastAsia="Tahoma" w:hAnsi="Tahoma" w:cs="Tahoma"/>
          <w:sz w:val="24"/>
          <w:szCs w:val="24"/>
        </w:rPr>
      </w:pPr>
    </w:p>
    <w:p w14:paraId="31D6CCF2" w14:textId="77777777" w:rsidR="00D70B3E" w:rsidRDefault="00000000">
      <w:pPr>
        <w:spacing w:after="0" w:line="240" w:lineRule="auto"/>
        <w:rPr>
          <w:rFonts w:ascii="Tahoma" w:eastAsia="Tahoma" w:hAnsi="Tahoma" w:cs="Tahoma"/>
          <w:sz w:val="24"/>
          <w:szCs w:val="24"/>
        </w:rPr>
      </w:pPr>
      <w:r>
        <w:rPr>
          <w:rFonts w:ascii="Tahoma" w:eastAsia="Tahoma" w:hAnsi="Tahoma" w:cs="Tahoma"/>
          <w:sz w:val="24"/>
          <w:szCs w:val="24"/>
        </w:rPr>
        <w:t xml:space="preserve">We are also entering a challenging time politically with significant political change coming in Wales. The voices opposing action on the climate and biodiversity crisis are getting louder. We will need to ensure our voices are heard loud and clear on the need to address these twin crises if the world's </w:t>
      </w:r>
      <w:r w:rsidRPr="006043BC">
        <w:rPr>
          <w:rFonts w:ascii="Tahoma" w:eastAsia="Tahoma" w:hAnsi="Tahoma" w:cs="Tahoma"/>
          <w:sz w:val="24"/>
          <w:szCs w:val="24"/>
        </w:rPr>
        <w:t>tropical forests and</w:t>
      </w:r>
      <w:r>
        <w:rPr>
          <w:rFonts w:ascii="Tahoma" w:eastAsia="Tahoma" w:hAnsi="Tahoma" w:cs="Tahoma"/>
          <w:sz w:val="24"/>
          <w:szCs w:val="24"/>
        </w:rPr>
        <w:t xml:space="preserve"> the forest peoples who depend on them are to have a future. </w:t>
      </w:r>
    </w:p>
    <w:p w14:paraId="31D6CCF3" w14:textId="77777777" w:rsidR="00D70B3E" w:rsidRDefault="00D70B3E">
      <w:pPr>
        <w:spacing w:after="0" w:line="240" w:lineRule="auto"/>
        <w:rPr>
          <w:rFonts w:ascii="Tahoma" w:eastAsia="Tahoma" w:hAnsi="Tahoma" w:cs="Tahoma"/>
          <w:sz w:val="24"/>
          <w:szCs w:val="24"/>
        </w:rPr>
      </w:pPr>
    </w:p>
    <w:p w14:paraId="31D6CCF4" w14:textId="77777777" w:rsidR="00D70B3E" w:rsidRDefault="00000000">
      <w:pPr>
        <w:spacing w:after="0" w:line="240" w:lineRule="auto"/>
        <w:rPr>
          <w:rFonts w:ascii="Tahoma" w:eastAsia="Tahoma" w:hAnsi="Tahoma" w:cs="Tahoma"/>
          <w:sz w:val="24"/>
          <w:szCs w:val="24"/>
        </w:rPr>
      </w:pPr>
      <w:r>
        <w:rPr>
          <w:rFonts w:ascii="Tahoma" w:eastAsia="Tahoma" w:hAnsi="Tahoma" w:cs="Tahoma"/>
          <w:sz w:val="24"/>
          <w:szCs w:val="24"/>
        </w:rPr>
        <w:t xml:space="preserve">This is an exciting leadership and change-making opportunity for people from all walks of life and backgrounds who want to do something significant about the climate crisis. You will become a member of the Board of Trustees and work together, collectively, bringing your lived experience, thoughts and wisdom to the role.  The Board is a welcoming collective of people, ready and willing to support one another and the team. </w:t>
      </w:r>
    </w:p>
    <w:p w14:paraId="31D6CCF5" w14:textId="77777777" w:rsidR="00D70B3E" w:rsidRDefault="00D70B3E">
      <w:pPr>
        <w:spacing w:after="0" w:line="240" w:lineRule="auto"/>
        <w:rPr>
          <w:rFonts w:ascii="Tahoma" w:eastAsia="Tahoma" w:hAnsi="Tahoma" w:cs="Tahoma"/>
          <w:sz w:val="24"/>
          <w:szCs w:val="24"/>
        </w:rPr>
      </w:pPr>
    </w:p>
    <w:p w14:paraId="31D6CCF6" w14:textId="77777777" w:rsidR="00D70B3E" w:rsidRDefault="00000000">
      <w:pPr>
        <w:spacing w:after="0" w:line="240" w:lineRule="auto"/>
        <w:rPr>
          <w:rFonts w:ascii="Tahoma" w:eastAsia="Tahoma" w:hAnsi="Tahoma" w:cs="Tahoma"/>
          <w:color w:val="000000"/>
          <w:sz w:val="24"/>
          <w:szCs w:val="24"/>
        </w:rPr>
      </w:pPr>
      <w:r>
        <w:rPr>
          <w:rFonts w:ascii="Tahoma" w:eastAsia="Tahoma" w:hAnsi="Tahoma" w:cs="Tahoma"/>
          <w:color w:val="000000"/>
          <w:sz w:val="24"/>
          <w:szCs w:val="24"/>
        </w:rPr>
        <w:t xml:space="preserve">We celebrate </w:t>
      </w:r>
      <w:r>
        <w:rPr>
          <w:rFonts w:ascii="Tahoma" w:eastAsia="Tahoma" w:hAnsi="Tahoma" w:cs="Tahoma"/>
          <w:sz w:val="24"/>
          <w:szCs w:val="24"/>
        </w:rPr>
        <w:t xml:space="preserve">the </w:t>
      </w:r>
      <w:r>
        <w:rPr>
          <w:rFonts w:ascii="Tahoma" w:eastAsia="Tahoma" w:hAnsi="Tahoma" w:cs="Tahoma"/>
          <w:color w:val="000000"/>
          <w:sz w:val="24"/>
          <w:szCs w:val="24"/>
        </w:rPr>
        <w:t xml:space="preserve">diversity of thought and lived experience, recognising the strength and dynamism this brings. We are welcoming applications from people from </w:t>
      </w:r>
      <w:r>
        <w:rPr>
          <w:rFonts w:ascii="Tahoma" w:eastAsia="Tahoma" w:hAnsi="Tahoma" w:cs="Tahoma"/>
          <w:color w:val="000000"/>
          <w:sz w:val="24"/>
          <w:szCs w:val="24"/>
        </w:rPr>
        <w:lastRenderedPageBreak/>
        <w:t xml:space="preserve">ethnically diverse backgrounds, youth, LGBTQ+ </w:t>
      </w:r>
      <w:r w:rsidRPr="006043BC">
        <w:rPr>
          <w:rFonts w:ascii="Tahoma" w:eastAsia="Tahoma" w:hAnsi="Tahoma" w:cs="Tahoma"/>
          <w:color w:val="000000"/>
          <w:sz w:val="24"/>
          <w:szCs w:val="24"/>
        </w:rPr>
        <w:t xml:space="preserve">and </w:t>
      </w:r>
      <w:r w:rsidRPr="006043BC">
        <w:rPr>
          <w:rFonts w:ascii="Tahoma" w:eastAsia="Tahoma" w:hAnsi="Tahoma" w:cs="Tahoma"/>
          <w:sz w:val="24"/>
          <w:szCs w:val="24"/>
        </w:rPr>
        <w:t xml:space="preserve">disabled people.  </w:t>
      </w:r>
      <w:r w:rsidRPr="006043BC">
        <w:rPr>
          <w:rFonts w:ascii="Tahoma" w:eastAsia="Tahoma" w:hAnsi="Tahoma" w:cs="Tahoma"/>
          <w:color w:val="000000"/>
          <w:sz w:val="24"/>
          <w:szCs w:val="24"/>
        </w:rPr>
        <w:t>Size</w:t>
      </w:r>
      <w:r>
        <w:rPr>
          <w:rFonts w:ascii="Tahoma" w:eastAsia="Tahoma" w:hAnsi="Tahoma" w:cs="Tahoma"/>
          <w:color w:val="000000"/>
          <w:sz w:val="24"/>
          <w:szCs w:val="24"/>
        </w:rPr>
        <w:t xml:space="preserve"> is committed and on an active journey to become a truly inclusive and antiracist charity.  </w:t>
      </w:r>
    </w:p>
    <w:p w14:paraId="31D6CCF7" w14:textId="77777777" w:rsidR="00D70B3E" w:rsidRDefault="00D70B3E">
      <w:pPr>
        <w:spacing w:after="0" w:line="240" w:lineRule="auto"/>
        <w:rPr>
          <w:rFonts w:ascii="Tahoma" w:eastAsia="Tahoma" w:hAnsi="Tahoma" w:cs="Tahoma"/>
          <w:sz w:val="24"/>
          <w:szCs w:val="24"/>
        </w:rPr>
      </w:pPr>
    </w:p>
    <w:p w14:paraId="31D6CCF8" w14:textId="77777777" w:rsidR="00D70B3E" w:rsidRDefault="00000000">
      <w:pPr>
        <w:spacing w:after="0" w:line="240" w:lineRule="auto"/>
        <w:rPr>
          <w:rFonts w:ascii="Tahoma" w:eastAsia="Tahoma" w:hAnsi="Tahoma" w:cs="Tahoma"/>
          <w:b/>
          <w:bCs/>
          <w:color w:val="458432"/>
          <w:sz w:val="24"/>
          <w:szCs w:val="24"/>
        </w:rPr>
      </w:pPr>
      <w:r>
        <w:rPr>
          <w:rFonts w:ascii="Tahoma" w:eastAsia="Tahoma" w:hAnsi="Tahoma" w:cs="Tahoma"/>
          <w:b/>
          <w:bCs/>
          <w:color w:val="458432"/>
          <w:sz w:val="24"/>
          <w:szCs w:val="24"/>
        </w:rPr>
        <w:t>About Size of Wales</w:t>
      </w:r>
    </w:p>
    <w:p w14:paraId="31D6CCF9" w14:textId="77777777" w:rsidR="00D70B3E" w:rsidRDefault="00000000">
      <w:pPr>
        <w:spacing w:before="240" w:after="240"/>
        <w:rPr>
          <w:rFonts w:ascii="Tahoma" w:eastAsia="Tahoma" w:hAnsi="Tahoma" w:cs="Tahoma"/>
          <w:sz w:val="24"/>
          <w:szCs w:val="24"/>
        </w:rPr>
      </w:pPr>
      <w:r>
        <w:rPr>
          <w:rFonts w:ascii="Tahoma" w:eastAsia="Tahoma" w:hAnsi="Tahoma" w:cs="Tahoma"/>
          <w:sz w:val="24"/>
          <w:szCs w:val="24"/>
        </w:rPr>
        <w:t>We are a small but impactful charity with a dedicated team working across forest protection, climate education, advocacy, and communications. Founded in 2009 and registered as a charity in 2011, we were the first organisation in Wales to mobilise a national response to tropical deforestation and climate change. Our original aim was to help support Indigenous Peoples and local communities protect an area of forest equivalent to the size of Wales, a milestone we reached in 2013.</w:t>
      </w:r>
    </w:p>
    <w:p w14:paraId="31D6CCFA" w14:textId="77777777" w:rsidR="00D70B3E" w:rsidRDefault="00000000">
      <w:pPr>
        <w:spacing w:before="240" w:after="240"/>
        <w:rPr>
          <w:rFonts w:ascii="Tahoma" w:eastAsia="Tahoma" w:hAnsi="Tahoma" w:cs="Tahoma"/>
          <w:sz w:val="26"/>
          <w:szCs w:val="26"/>
        </w:rPr>
      </w:pPr>
      <w:r>
        <w:rPr>
          <w:rFonts w:ascii="Tahoma" w:eastAsia="Tahoma" w:hAnsi="Tahoma" w:cs="Tahoma"/>
          <w:sz w:val="24"/>
          <w:szCs w:val="24"/>
        </w:rPr>
        <w:t>Since then, we have grown into a strategic advocate for global forest protection, Indigenous solidarity, and climate justice, building strong partnerships and a holistic model that links education, policy change, and action. Our approach is unique in addressing both the causes of deforestation in tropical forest countries and the solutions required in Wales and globally.</w:t>
      </w:r>
    </w:p>
    <w:p w14:paraId="31D6CCFB" w14:textId="77777777" w:rsidR="00D70B3E" w:rsidRDefault="00000000">
      <w:pPr>
        <w:spacing w:before="240" w:after="0" w:line="276" w:lineRule="auto"/>
        <w:rPr>
          <w:rFonts w:ascii="Tahoma" w:eastAsia="Tahoma" w:hAnsi="Tahoma" w:cs="Tahoma"/>
          <w:sz w:val="24"/>
          <w:szCs w:val="24"/>
        </w:rPr>
      </w:pPr>
      <w:r>
        <w:rPr>
          <w:rFonts w:ascii="Tahoma" w:eastAsia="Tahoma" w:hAnsi="Tahoma" w:cs="Tahoma"/>
          <w:sz w:val="24"/>
          <w:szCs w:val="24"/>
        </w:rPr>
        <w:t>Our vision is a</w:t>
      </w:r>
      <w:r>
        <w:rPr>
          <w:rFonts w:ascii="Tahoma" w:eastAsia="Tahoma" w:hAnsi="Tahoma" w:cs="Tahoma"/>
          <w:b/>
          <w:bCs/>
          <w:sz w:val="24"/>
          <w:szCs w:val="24"/>
        </w:rPr>
        <w:t xml:space="preserve"> </w:t>
      </w:r>
      <w:r>
        <w:rPr>
          <w:rFonts w:ascii="Tahoma" w:eastAsia="Tahoma" w:hAnsi="Tahoma" w:cs="Tahoma"/>
          <w:sz w:val="24"/>
          <w:szCs w:val="24"/>
        </w:rPr>
        <w:t>healthy planet where people, forests and nature thrive together. Our purpose is to sustain and safeguard tropical forests, responding to the nature and climate crises.</w:t>
      </w:r>
    </w:p>
    <w:p w14:paraId="31D6CCFC" w14:textId="77777777" w:rsidR="00D70B3E" w:rsidRDefault="00D70B3E">
      <w:pPr>
        <w:spacing w:after="0" w:line="240" w:lineRule="auto"/>
        <w:rPr>
          <w:rFonts w:ascii="Tahoma" w:eastAsia="Tahoma" w:hAnsi="Tahoma" w:cs="Tahoma"/>
          <w:b/>
          <w:bCs/>
          <w:sz w:val="24"/>
          <w:szCs w:val="24"/>
        </w:rPr>
      </w:pPr>
    </w:p>
    <w:p w14:paraId="31D6CCFD" w14:textId="77777777" w:rsidR="00D70B3E" w:rsidRDefault="00000000">
      <w:pPr>
        <w:spacing w:after="0" w:line="240" w:lineRule="auto"/>
        <w:rPr>
          <w:rFonts w:ascii="Tahoma" w:eastAsia="Tahoma" w:hAnsi="Tahoma" w:cs="Tahoma"/>
          <w:b/>
          <w:bCs/>
          <w:color w:val="458432"/>
          <w:sz w:val="24"/>
          <w:szCs w:val="24"/>
        </w:rPr>
      </w:pPr>
      <w:r>
        <w:rPr>
          <w:rFonts w:ascii="Tahoma" w:eastAsia="Tahoma" w:hAnsi="Tahoma" w:cs="Tahoma"/>
          <w:b/>
          <w:bCs/>
          <w:color w:val="458432"/>
          <w:sz w:val="24"/>
          <w:szCs w:val="24"/>
        </w:rPr>
        <w:t>Our goals:</w:t>
      </w:r>
    </w:p>
    <w:p w14:paraId="31D6CCFE" w14:textId="77777777" w:rsidR="00D70B3E" w:rsidRDefault="00D70B3E">
      <w:pPr>
        <w:pBdr>
          <w:top w:val="nil"/>
          <w:left w:val="nil"/>
          <w:bottom w:val="nil"/>
          <w:right w:val="nil"/>
          <w:between w:val="nil"/>
        </w:pBdr>
        <w:spacing w:after="0" w:line="240" w:lineRule="auto"/>
        <w:rPr>
          <w:rFonts w:ascii="Tahoma" w:eastAsia="Tahoma" w:hAnsi="Tahoma" w:cs="Tahoma"/>
          <w:b/>
          <w:bCs/>
          <w:color w:val="458432"/>
          <w:sz w:val="24"/>
          <w:szCs w:val="24"/>
        </w:rPr>
      </w:pPr>
      <w:bookmarkStart w:id="0" w:name="_heading=h.5pprg37qmifv" w:colFirst="0" w:colLast="0"/>
      <w:bookmarkEnd w:id="0"/>
    </w:p>
    <w:p w14:paraId="31D6CCFF" w14:textId="77777777" w:rsidR="00D70B3E" w:rsidRDefault="00000000">
      <w:pPr>
        <w:widowControl w:val="0"/>
        <w:spacing w:before="201" w:after="0" w:line="229" w:lineRule="auto"/>
        <w:ind w:right="645"/>
        <w:rPr>
          <w:rFonts w:ascii="Tahoma" w:eastAsia="Tahoma" w:hAnsi="Tahoma" w:cs="Tahoma"/>
          <w:b/>
          <w:bCs/>
          <w:color w:val="2E7D32"/>
          <w:sz w:val="24"/>
          <w:szCs w:val="24"/>
        </w:rPr>
      </w:pPr>
      <w:r>
        <w:rPr>
          <w:rFonts w:ascii="Tahoma" w:eastAsia="Tahoma" w:hAnsi="Tahoma" w:cs="Tahoma"/>
          <w:b/>
          <w:bCs/>
          <w:color w:val="2E7D32"/>
          <w:sz w:val="24"/>
          <w:szCs w:val="24"/>
        </w:rPr>
        <w:t xml:space="preserve">Goal 1: Forest Protection, Restoration &amp; Tree Growing </w:t>
      </w:r>
    </w:p>
    <w:p w14:paraId="31D6CD00" w14:textId="77777777" w:rsidR="00D70B3E" w:rsidRDefault="00000000">
      <w:pPr>
        <w:widowControl w:val="0"/>
        <w:spacing w:before="118" w:after="0" w:line="229" w:lineRule="auto"/>
        <w:ind w:left="19" w:right="231" w:firstLine="11"/>
        <w:rPr>
          <w:rFonts w:ascii="Tahoma" w:eastAsia="Tahoma" w:hAnsi="Tahoma" w:cs="Tahoma"/>
          <w:b/>
          <w:bCs/>
          <w:color w:val="458432"/>
          <w:sz w:val="24"/>
          <w:szCs w:val="24"/>
        </w:rPr>
      </w:pPr>
      <w:r>
        <w:rPr>
          <w:rFonts w:ascii="Tahoma" w:eastAsia="Tahoma" w:hAnsi="Tahoma" w:cs="Tahoma"/>
          <w:i/>
          <w:iCs/>
          <w:sz w:val="24"/>
          <w:szCs w:val="24"/>
        </w:rPr>
        <w:t xml:space="preserve">Working in partnership with Indigenous Peoples and local communities globally to tackle tropical deforestation and grow millions of trees so that forests and communities thrive. </w:t>
      </w:r>
    </w:p>
    <w:p w14:paraId="31D6CD01" w14:textId="77777777" w:rsidR="00D70B3E" w:rsidRDefault="00000000">
      <w:pPr>
        <w:widowControl w:val="0"/>
        <w:spacing w:before="242" w:after="0" w:line="240" w:lineRule="auto"/>
        <w:rPr>
          <w:rFonts w:ascii="Tahoma" w:eastAsia="Tahoma" w:hAnsi="Tahoma" w:cs="Tahoma"/>
          <w:b/>
          <w:bCs/>
          <w:color w:val="2E7D32"/>
          <w:sz w:val="24"/>
          <w:szCs w:val="24"/>
        </w:rPr>
      </w:pPr>
      <w:r>
        <w:rPr>
          <w:rFonts w:ascii="Tahoma" w:eastAsia="Tahoma" w:hAnsi="Tahoma" w:cs="Tahoma"/>
          <w:b/>
          <w:bCs/>
          <w:color w:val="2E7D32"/>
          <w:sz w:val="24"/>
          <w:szCs w:val="24"/>
        </w:rPr>
        <w:t xml:space="preserve">Goal 2: Education &amp; Youth Empowerment </w:t>
      </w:r>
    </w:p>
    <w:p w14:paraId="31D6CD02" w14:textId="77777777" w:rsidR="00D70B3E" w:rsidRDefault="00000000">
      <w:pPr>
        <w:widowControl w:val="0"/>
        <w:spacing w:before="118" w:after="0" w:line="229" w:lineRule="auto"/>
        <w:ind w:left="19" w:right="243" w:firstLine="1"/>
        <w:rPr>
          <w:rFonts w:ascii="Tahoma" w:eastAsia="Tahoma" w:hAnsi="Tahoma" w:cs="Tahoma"/>
          <w:i/>
          <w:iCs/>
          <w:sz w:val="24"/>
          <w:szCs w:val="24"/>
        </w:rPr>
      </w:pPr>
      <w:r>
        <w:rPr>
          <w:rFonts w:ascii="Tahoma" w:eastAsia="Tahoma" w:hAnsi="Tahoma" w:cs="Tahoma"/>
          <w:i/>
          <w:iCs/>
          <w:sz w:val="24"/>
          <w:szCs w:val="24"/>
        </w:rPr>
        <w:t xml:space="preserve">Inspiring young people and communities to connect with and help protect tropical forests, spark curiosity and feel empowered to take positive climate action. </w:t>
      </w:r>
    </w:p>
    <w:p w14:paraId="31D6CD03" w14:textId="77777777" w:rsidR="00D70B3E" w:rsidRDefault="00000000">
      <w:pPr>
        <w:widowControl w:val="0"/>
        <w:spacing w:before="242" w:after="0" w:line="240" w:lineRule="auto"/>
        <w:rPr>
          <w:rFonts w:ascii="Tahoma" w:eastAsia="Tahoma" w:hAnsi="Tahoma" w:cs="Tahoma"/>
          <w:b/>
          <w:bCs/>
          <w:color w:val="2E7D32"/>
          <w:sz w:val="24"/>
          <w:szCs w:val="24"/>
        </w:rPr>
      </w:pPr>
      <w:r>
        <w:rPr>
          <w:rFonts w:ascii="Tahoma" w:eastAsia="Tahoma" w:hAnsi="Tahoma" w:cs="Tahoma"/>
          <w:b/>
          <w:bCs/>
          <w:color w:val="2E7D32"/>
          <w:sz w:val="24"/>
          <w:szCs w:val="24"/>
        </w:rPr>
        <w:t xml:space="preserve">Goal 3: Deforestation-Free Wales </w:t>
      </w:r>
    </w:p>
    <w:p w14:paraId="31D6CD04" w14:textId="77777777" w:rsidR="00D70B3E" w:rsidRDefault="00000000">
      <w:pPr>
        <w:widowControl w:val="0"/>
        <w:spacing w:before="118" w:after="0" w:line="240" w:lineRule="auto"/>
        <w:ind w:left="18"/>
        <w:rPr>
          <w:rFonts w:ascii="Tahoma" w:eastAsia="Tahoma" w:hAnsi="Tahoma" w:cs="Tahoma"/>
          <w:i/>
          <w:iCs/>
          <w:sz w:val="24"/>
          <w:szCs w:val="24"/>
        </w:rPr>
      </w:pPr>
      <w:r>
        <w:rPr>
          <w:rFonts w:ascii="Tahoma" w:eastAsia="Tahoma" w:hAnsi="Tahoma" w:cs="Tahoma"/>
          <w:i/>
          <w:iCs/>
          <w:sz w:val="24"/>
          <w:szCs w:val="24"/>
        </w:rPr>
        <w:t xml:space="preserve">Mobilising Wales to become a deforestation-free nation. </w:t>
      </w:r>
    </w:p>
    <w:p w14:paraId="31D6CD05" w14:textId="77777777" w:rsidR="00D70B3E" w:rsidRDefault="00D70B3E">
      <w:pPr>
        <w:spacing w:after="0" w:line="240" w:lineRule="auto"/>
        <w:rPr>
          <w:rFonts w:ascii="Tahoma" w:eastAsia="Tahoma" w:hAnsi="Tahoma" w:cs="Tahoma"/>
          <w:b/>
          <w:bCs/>
          <w:color w:val="5F8F39"/>
          <w:sz w:val="24"/>
          <w:szCs w:val="24"/>
        </w:rPr>
      </w:pPr>
    </w:p>
    <w:p w14:paraId="31D6CD06" w14:textId="77777777" w:rsidR="00D70B3E" w:rsidRDefault="00000000">
      <w:pPr>
        <w:spacing w:after="0" w:line="240" w:lineRule="auto"/>
        <w:rPr>
          <w:rFonts w:ascii="Tahoma" w:eastAsia="Tahoma" w:hAnsi="Tahoma" w:cs="Tahoma"/>
          <w:b/>
          <w:bCs/>
          <w:color w:val="5F8F39"/>
          <w:sz w:val="24"/>
          <w:szCs w:val="24"/>
        </w:rPr>
      </w:pPr>
      <w:r>
        <w:rPr>
          <w:rFonts w:ascii="Tahoma" w:eastAsia="Tahoma" w:hAnsi="Tahoma" w:cs="Tahoma"/>
          <w:b/>
          <w:bCs/>
          <w:color w:val="5F8F39"/>
          <w:sz w:val="24"/>
          <w:szCs w:val="24"/>
        </w:rPr>
        <w:t>The Role</w:t>
      </w:r>
    </w:p>
    <w:p w14:paraId="31D6CD07" w14:textId="77777777" w:rsidR="00D70B3E" w:rsidRDefault="00D70B3E">
      <w:pPr>
        <w:spacing w:after="0" w:line="240" w:lineRule="auto"/>
        <w:rPr>
          <w:rFonts w:ascii="Tahoma" w:eastAsia="Tahoma" w:hAnsi="Tahoma" w:cs="Tahoma"/>
          <w:b/>
          <w:bCs/>
          <w:color w:val="5F8F39"/>
          <w:sz w:val="24"/>
          <w:szCs w:val="24"/>
        </w:rPr>
      </w:pPr>
    </w:p>
    <w:p w14:paraId="31D6CD08" w14:textId="77777777" w:rsidR="00D70B3E" w:rsidRDefault="00000000">
      <w:pPr>
        <w:spacing w:after="0" w:line="240" w:lineRule="auto"/>
        <w:rPr>
          <w:rFonts w:ascii="Tahoma" w:eastAsia="Tahoma" w:hAnsi="Tahoma" w:cs="Tahoma"/>
          <w:sz w:val="24"/>
          <w:szCs w:val="24"/>
        </w:rPr>
      </w:pPr>
      <w:r>
        <w:rPr>
          <w:rFonts w:ascii="Tahoma" w:eastAsia="Tahoma" w:hAnsi="Tahoma" w:cs="Tahoma"/>
          <w:sz w:val="24"/>
          <w:szCs w:val="24"/>
        </w:rPr>
        <w:t xml:space="preserve">The Board of Trustees is the ultimate decision-making body for the </w:t>
      </w:r>
      <w:proofErr w:type="gramStart"/>
      <w:r>
        <w:rPr>
          <w:rFonts w:ascii="Tahoma" w:eastAsia="Tahoma" w:hAnsi="Tahoma" w:cs="Tahoma"/>
          <w:sz w:val="24"/>
          <w:szCs w:val="24"/>
        </w:rPr>
        <w:t>charity</w:t>
      </w:r>
      <w:proofErr w:type="gramEnd"/>
      <w:r>
        <w:rPr>
          <w:rFonts w:ascii="Tahoma" w:eastAsia="Tahoma" w:hAnsi="Tahoma" w:cs="Tahoma"/>
          <w:sz w:val="24"/>
          <w:szCs w:val="24"/>
        </w:rPr>
        <w:t xml:space="preserve"> and all trustees become company non-executive Directors.  It is responsible for setting overall strategy and ensuring it is delivered by the Size of Wales Director, Deputy Director and the wider team of sixteen. The Board comprises people bringing the </w:t>
      </w:r>
      <w:r>
        <w:rPr>
          <w:rFonts w:ascii="Tahoma" w:eastAsia="Tahoma" w:hAnsi="Tahoma" w:cs="Tahoma"/>
          <w:sz w:val="24"/>
          <w:szCs w:val="24"/>
        </w:rPr>
        <w:lastRenderedPageBreak/>
        <w:t>range of professional skills and personal and employment experience needed to ensure that the charity is well governed.</w:t>
      </w:r>
    </w:p>
    <w:p w14:paraId="31D6CD09" w14:textId="77777777" w:rsidR="00D70B3E" w:rsidRDefault="00000000">
      <w:pPr>
        <w:numPr>
          <w:ilvl w:val="0"/>
          <w:numId w:val="4"/>
        </w:numPr>
        <w:pBdr>
          <w:top w:val="nil"/>
          <w:left w:val="nil"/>
          <w:bottom w:val="nil"/>
          <w:right w:val="nil"/>
          <w:between w:val="nil"/>
        </w:pBdr>
        <w:spacing w:after="0" w:line="240" w:lineRule="auto"/>
        <w:ind w:left="720"/>
        <w:rPr>
          <w:rFonts w:ascii="Tahoma" w:eastAsia="Tahoma" w:hAnsi="Tahoma" w:cs="Tahoma"/>
          <w:sz w:val="24"/>
          <w:szCs w:val="24"/>
        </w:rPr>
      </w:pPr>
      <w:r>
        <w:rPr>
          <w:rFonts w:ascii="Tahoma" w:eastAsia="Tahoma" w:hAnsi="Tahoma" w:cs="Tahoma"/>
          <w:sz w:val="24"/>
          <w:szCs w:val="24"/>
        </w:rPr>
        <w:t xml:space="preserve">The standard term of office for a Trustee is three years and can be extended. </w:t>
      </w:r>
    </w:p>
    <w:p w14:paraId="31D6CD0A" w14:textId="77777777" w:rsidR="00D70B3E" w:rsidRDefault="00000000">
      <w:pPr>
        <w:numPr>
          <w:ilvl w:val="0"/>
          <w:numId w:val="4"/>
        </w:numPr>
        <w:pBdr>
          <w:top w:val="nil"/>
          <w:left w:val="nil"/>
          <w:bottom w:val="nil"/>
          <w:right w:val="nil"/>
          <w:between w:val="nil"/>
        </w:pBdr>
        <w:spacing w:after="0" w:line="240" w:lineRule="auto"/>
        <w:ind w:left="720"/>
        <w:rPr>
          <w:rFonts w:ascii="Tahoma" w:eastAsia="Tahoma" w:hAnsi="Tahoma" w:cs="Tahoma"/>
          <w:sz w:val="24"/>
          <w:szCs w:val="24"/>
        </w:rPr>
      </w:pPr>
      <w:r>
        <w:rPr>
          <w:rFonts w:ascii="Tahoma" w:eastAsia="Tahoma" w:hAnsi="Tahoma" w:cs="Tahoma"/>
          <w:sz w:val="24"/>
          <w:szCs w:val="24"/>
        </w:rPr>
        <w:t xml:space="preserve">The minimum commitment is to attend 4 Board meetings a year, of which at least 2 should be in person if living in the UK, normally but not exclusively in Cardiff.  If you live overseas, you would be expected to join at least one meeting in person.   You are permitted to join some meetings </w:t>
      </w:r>
      <w:proofErr w:type="gramStart"/>
      <w:r>
        <w:rPr>
          <w:rFonts w:ascii="Tahoma" w:eastAsia="Tahoma" w:hAnsi="Tahoma" w:cs="Tahoma"/>
          <w:sz w:val="24"/>
          <w:szCs w:val="24"/>
        </w:rPr>
        <w:t>remotely</w:t>
      </w:r>
      <w:proofErr w:type="gramEnd"/>
      <w:r>
        <w:rPr>
          <w:rFonts w:ascii="Tahoma" w:eastAsia="Tahoma" w:hAnsi="Tahoma" w:cs="Tahoma"/>
          <w:sz w:val="24"/>
          <w:szCs w:val="24"/>
        </w:rPr>
        <w:t xml:space="preserve"> if necessary, plus the annual AGM (normally online).  </w:t>
      </w:r>
    </w:p>
    <w:p w14:paraId="31D6CD0B" w14:textId="77777777" w:rsidR="00D70B3E" w:rsidRDefault="00000000">
      <w:pPr>
        <w:numPr>
          <w:ilvl w:val="0"/>
          <w:numId w:val="4"/>
        </w:numPr>
        <w:pBdr>
          <w:top w:val="nil"/>
          <w:left w:val="nil"/>
          <w:bottom w:val="nil"/>
          <w:right w:val="nil"/>
          <w:between w:val="nil"/>
        </w:pBdr>
        <w:spacing w:after="0" w:line="240" w:lineRule="auto"/>
        <w:ind w:left="720"/>
        <w:rPr>
          <w:rFonts w:ascii="Tahoma" w:eastAsia="Tahoma" w:hAnsi="Tahoma" w:cs="Tahoma"/>
          <w:sz w:val="24"/>
          <w:szCs w:val="24"/>
        </w:rPr>
      </w:pPr>
      <w:r>
        <w:rPr>
          <w:rFonts w:ascii="Tahoma" w:eastAsia="Tahoma" w:hAnsi="Tahoma" w:cs="Tahoma"/>
          <w:sz w:val="24"/>
          <w:szCs w:val="24"/>
        </w:rPr>
        <w:t xml:space="preserve">It is also encouraged for Trustees to join one sub-committee, such as the Risk Sub-Committee, Finance Sub-Committee, Staff and Wellbeing Sub-Committee or Ethics Committee. </w:t>
      </w:r>
    </w:p>
    <w:p w14:paraId="31D6CD0C" w14:textId="77777777" w:rsidR="00D70B3E" w:rsidRDefault="00000000">
      <w:pPr>
        <w:numPr>
          <w:ilvl w:val="0"/>
          <w:numId w:val="4"/>
        </w:numPr>
        <w:pBdr>
          <w:top w:val="nil"/>
          <w:left w:val="nil"/>
          <w:bottom w:val="nil"/>
          <w:right w:val="nil"/>
          <w:between w:val="nil"/>
        </w:pBdr>
        <w:spacing w:after="0" w:line="240" w:lineRule="auto"/>
        <w:ind w:left="720"/>
        <w:rPr>
          <w:rFonts w:ascii="Tahoma" w:eastAsia="Tahoma" w:hAnsi="Tahoma" w:cs="Tahoma"/>
          <w:sz w:val="24"/>
          <w:szCs w:val="24"/>
        </w:rPr>
      </w:pPr>
      <w:r>
        <w:rPr>
          <w:rFonts w:ascii="Tahoma" w:eastAsia="Tahoma" w:hAnsi="Tahoma" w:cs="Tahoma"/>
          <w:sz w:val="24"/>
          <w:szCs w:val="24"/>
        </w:rPr>
        <w:t>Ad hoc communication between Trustees and the Size of Wales Director and Deputy Director may also occur via email, WhatsApp, phone and video conference.</w:t>
      </w:r>
    </w:p>
    <w:p w14:paraId="31D6CD0D" w14:textId="77777777" w:rsidR="00D70B3E" w:rsidRDefault="00000000">
      <w:pPr>
        <w:numPr>
          <w:ilvl w:val="0"/>
          <w:numId w:val="4"/>
        </w:numPr>
        <w:pBdr>
          <w:top w:val="nil"/>
          <w:left w:val="nil"/>
          <w:bottom w:val="nil"/>
          <w:right w:val="nil"/>
          <w:between w:val="nil"/>
        </w:pBdr>
        <w:spacing w:after="0" w:line="240" w:lineRule="auto"/>
        <w:ind w:left="720"/>
        <w:rPr>
          <w:rFonts w:ascii="Tahoma" w:eastAsia="Tahoma" w:hAnsi="Tahoma" w:cs="Tahoma"/>
          <w:sz w:val="24"/>
          <w:szCs w:val="24"/>
        </w:rPr>
      </w:pPr>
      <w:r>
        <w:rPr>
          <w:rFonts w:ascii="Tahoma" w:eastAsia="Tahoma" w:hAnsi="Tahoma" w:cs="Tahoma"/>
          <w:sz w:val="24"/>
          <w:szCs w:val="24"/>
        </w:rPr>
        <w:t xml:space="preserve">The positions are voluntary and reasonable travel expenses will be reimbursed. </w:t>
      </w:r>
    </w:p>
    <w:p w14:paraId="31D6CD0E" w14:textId="77777777" w:rsidR="00D70B3E" w:rsidRDefault="00000000">
      <w:pPr>
        <w:numPr>
          <w:ilvl w:val="0"/>
          <w:numId w:val="4"/>
        </w:numPr>
        <w:pBdr>
          <w:top w:val="nil"/>
          <w:left w:val="nil"/>
          <w:bottom w:val="nil"/>
          <w:right w:val="nil"/>
          <w:between w:val="nil"/>
        </w:pBdr>
        <w:spacing w:after="0" w:line="240" w:lineRule="auto"/>
        <w:ind w:left="720"/>
        <w:rPr>
          <w:rFonts w:ascii="Tahoma" w:eastAsia="Tahoma" w:hAnsi="Tahoma" w:cs="Tahoma"/>
          <w:sz w:val="24"/>
          <w:szCs w:val="24"/>
        </w:rPr>
      </w:pPr>
      <w:r>
        <w:rPr>
          <w:rFonts w:ascii="Tahoma" w:eastAsia="Tahoma" w:hAnsi="Tahoma" w:cs="Tahoma"/>
          <w:sz w:val="24"/>
          <w:szCs w:val="24"/>
        </w:rPr>
        <w:t xml:space="preserve">The time needed to carry out this role is approximately one day a month, though there are times when this is higher.  Commitment outside of meetings can be at times that are suitable to yourself. </w:t>
      </w:r>
    </w:p>
    <w:p w14:paraId="31D6CD0F" w14:textId="77777777" w:rsidR="00D70B3E" w:rsidRDefault="00000000">
      <w:pPr>
        <w:numPr>
          <w:ilvl w:val="0"/>
          <w:numId w:val="4"/>
        </w:numPr>
        <w:pBdr>
          <w:top w:val="nil"/>
          <w:left w:val="nil"/>
          <w:bottom w:val="nil"/>
          <w:right w:val="nil"/>
          <w:between w:val="nil"/>
        </w:pBdr>
        <w:spacing w:after="0" w:line="240" w:lineRule="auto"/>
        <w:ind w:left="720"/>
        <w:rPr>
          <w:rFonts w:ascii="Tahoma" w:eastAsia="Tahoma" w:hAnsi="Tahoma" w:cs="Tahoma"/>
          <w:sz w:val="24"/>
          <w:szCs w:val="24"/>
        </w:rPr>
      </w:pPr>
      <w:r>
        <w:rPr>
          <w:rFonts w:ascii="Tahoma" w:eastAsia="Tahoma" w:hAnsi="Tahoma" w:cs="Tahoma"/>
          <w:sz w:val="24"/>
          <w:szCs w:val="24"/>
        </w:rPr>
        <w:t>Training and mentoring will be provided if necessary, and opportunities to further your career and trusteeship are encouraged, such as representing Size of Wales at events/conferences or becoming a lead for a project region, sub-committee or programme area.</w:t>
      </w:r>
    </w:p>
    <w:p w14:paraId="31D6CD10" w14:textId="77777777" w:rsidR="00D70B3E" w:rsidRDefault="00D70B3E">
      <w:pPr>
        <w:spacing w:after="0" w:line="240" w:lineRule="auto"/>
        <w:rPr>
          <w:rFonts w:ascii="Tahoma" w:eastAsia="Tahoma" w:hAnsi="Tahoma" w:cs="Tahoma"/>
          <w:sz w:val="24"/>
          <w:szCs w:val="24"/>
        </w:rPr>
      </w:pPr>
    </w:p>
    <w:p w14:paraId="31D6CD11" w14:textId="77777777" w:rsidR="00D70B3E" w:rsidRDefault="00000000">
      <w:pPr>
        <w:spacing w:after="0" w:line="240" w:lineRule="auto"/>
        <w:rPr>
          <w:rFonts w:ascii="Tahoma" w:eastAsia="Tahoma" w:hAnsi="Tahoma" w:cs="Tahoma"/>
          <w:color w:val="458432"/>
          <w:sz w:val="24"/>
          <w:szCs w:val="24"/>
        </w:rPr>
      </w:pPr>
      <w:r>
        <w:rPr>
          <w:rFonts w:ascii="Tahoma" w:eastAsia="Tahoma" w:hAnsi="Tahoma" w:cs="Tahoma"/>
          <w:b/>
          <w:bCs/>
          <w:color w:val="458432"/>
          <w:sz w:val="24"/>
          <w:szCs w:val="24"/>
        </w:rPr>
        <w:t>Trustee Responsibilities</w:t>
      </w:r>
    </w:p>
    <w:p w14:paraId="31D6CD12" w14:textId="77777777" w:rsidR="00D70B3E" w:rsidRDefault="00D70B3E">
      <w:pPr>
        <w:spacing w:after="0" w:line="240" w:lineRule="auto"/>
        <w:rPr>
          <w:rFonts w:ascii="Tahoma" w:eastAsia="Tahoma" w:hAnsi="Tahoma" w:cs="Tahoma"/>
          <w:sz w:val="24"/>
          <w:szCs w:val="24"/>
        </w:rPr>
      </w:pPr>
    </w:p>
    <w:p w14:paraId="31D6CD13" w14:textId="77777777" w:rsidR="00D70B3E" w:rsidRDefault="00000000">
      <w:pPr>
        <w:numPr>
          <w:ilvl w:val="0"/>
          <w:numId w:val="6"/>
        </w:numPr>
        <w:pBdr>
          <w:top w:val="nil"/>
          <w:left w:val="nil"/>
          <w:bottom w:val="nil"/>
          <w:right w:val="nil"/>
          <w:between w:val="nil"/>
        </w:pBdr>
        <w:spacing w:after="0" w:line="240" w:lineRule="auto"/>
        <w:rPr>
          <w:rFonts w:ascii="Tahoma" w:eastAsia="Tahoma" w:hAnsi="Tahoma" w:cs="Tahoma"/>
          <w:color w:val="000000"/>
          <w:sz w:val="24"/>
          <w:szCs w:val="24"/>
        </w:rPr>
      </w:pPr>
      <w:r>
        <w:rPr>
          <w:rFonts w:ascii="Tahoma" w:eastAsia="Tahoma" w:hAnsi="Tahoma" w:cs="Tahoma"/>
          <w:sz w:val="24"/>
          <w:szCs w:val="24"/>
        </w:rPr>
        <w:t>Ensure that the organisation complies with its governing document, charity law, company law and any other relevant legislation or regulations</w:t>
      </w:r>
    </w:p>
    <w:p w14:paraId="31D6CD14" w14:textId="77777777" w:rsidR="00D70B3E" w:rsidRDefault="00000000">
      <w:pPr>
        <w:numPr>
          <w:ilvl w:val="0"/>
          <w:numId w:val="6"/>
        </w:numPr>
        <w:pBdr>
          <w:top w:val="nil"/>
          <w:left w:val="nil"/>
          <w:bottom w:val="nil"/>
          <w:right w:val="nil"/>
          <w:between w:val="nil"/>
        </w:pBdr>
        <w:spacing w:after="0" w:line="240" w:lineRule="auto"/>
        <w:rPr>
          <w:rFonts w:ascii="Tahoma" w:eastAsia="Tahoma" w:hAnsi="Tahoma" w:cs="Tahoma"/>
          <w:color w:val="000000"/>
          <w:sz w:val="24"/>
          <w:szCs w:val="24"/>
        </w:rPr>
      </w:pPr>
      <w:r>
        <w:rPr>
          <w:rFonts w:ascii="Tahoma" w:eastAsia="Tahoma" w:hAnsi="Tahoma" w:cs="Tahoma"/>
          <w:color w:val="000000"/>
          <w:sz w:val="24"/>
          <w:szCs w:val="24"/>
        </w:rPr>
        <w:t xml:space="preserve">Ensuring that Size of Wales follows their clear mission and strategic direction as outlined in their governing </w:t>
      </w:r>
      <w:r>
        <w:rPr>
          <w:rFonts w:ascii="Tahoma" w:eastAsia="Tahoma" w:hAnsi="Tahoma" w:cs="Tahoma"/>
          <w:sz w:val="24"/>
          <w:szCs w:val="24"/>
        </w:rPr>
        <w:t>d</w:t>
      </w:r>
      <w:r>
        <w:rPr>
          <w:rFonts w:ascii="Tahoma" w:eastAsia="Tahoma" w:hAnsi="Tahoma" w:cs="Tahoma"/>
          <w:color w:val="000000"/>
          <w:sz w:val="24"/>
          <w:szCs w:val="24"/>
        </w:rPr>
        <w:t>ocuments and is focused on achieving these</w:t>
      </w:r>
    </w:p>
    <w:p w14:paraId="31D6CD15" w14:textId="77777777" w:rsidR="00D70B3E" w:rsidRDefault="00000000">
      <w:pPr>
        <w:numPr>
          <w:ilvl w:val="0"/>
          <w:numId w:val="6"/>
        </w:numPr>
        <w:pBdr>
          <w:top w:val="nil"/>
          <w:left w:val="nil"/>
          <w:bottom w:val="nil"/>
          <w:right w:val="nil"/>
          <w:between w:val="nil"/>
        </w:pBdr>
        <w:spacing w:after="0" w:line="240" w:lineRule="auto"/>
        <w:rPr>
          <w:rFonts w:ascii="Tahoma" w:eastAsia="Tahoma" w:hAnsi="Tahoma" w:cs="Tahoma"/>
          <w:color w:val="000000"/>
          <w:sz w:val="24"/>
          <w:szCs w:val="24"/>
        </w:rPr>
      </w:pPr>
      <w:r>
        <w:rPr>
          <w:rFonts w:ascii="Tahoma" w:eastAsia="Tahoma" w:hAnsi="Tahoma" w:cs="Tahoma"/>
          <w:color w:val="000000"/>
          <w:sz w:val="24"/>
          <w:szCs w:val="24"/>
        </w:rPr>
        <w:t xml:space="preserve">Responsibility for Size of </w:t>
      </w:r>
      <w:proofErr w:type="spellStart"/>
      <w:r>
        <w:rPr>
          <w:rFonts w:ascii="Tahoma" w:eastAsia="Tahoma" w:hAnsi="Tahoma" w:cs="Tahoma"/>
          <w:color w:val="000000"/>
          <w:sz w:val="24"/>
          <w:szCs w:val="24"/>
        </w:rPr>
        <w:t>Wales’</w:t>
      </w:r>
      <w:proofErr w:type="spellEnd"/>
      <w:r>
        <w:rPr>
          <w:rFonts w:ascii="Tahoma" w:eastAsia="Tahoma" w:hAnsi="Tahoma" w:cs="Tahoma"/>
          <w:color w:val="000000"/>
          <w:sz w:val="24"/>
          <w:szCs w:val="24"/>
        </w:rPr>
        <w:t xml:space="preserve"> performance</w:t>
      </w:r>
      <w:r>
        <w:rPr>
          <w:rFonts w:ascii="Tahoma" w:eastAsia="Tahoma" w:hAnsi="Tahoma" w:cs="Tahoma"/>
          <w:sz w:val="24"/>
          <w:szCs w:val="24"/>
        </w:rPr>
        <w:t xml:space="preserve"> and “corporate” behaviour</w:t>
      </w:r>
    </w:p>
    <w:p w14:paraId="31D6CD16" w14:textId="77777777" w:rsidR="00D70B3E" w:rsidRDefault="00000000">
      <w:pPr>
        <w:numPr>
          <w:ilvl w:val="0"/>
          <w:numId w:val="6"/>
        </w:numPr>
        <w:spacing w:after="0" w:line="240" w:lineRule="auto"/>
        <w:rPr>
          <w:rFonts w:ascii="Tahoma" w:eastAsia="Tahoma" w:hAnsi="Tahoma" w:cs="Tahoma"/>
          <w:sz w:val="24"/>
          <w:szCs w:val="24"/>
        </w:rPr>
      </w:pPr>
      <w:r>
        <w:rPr>
          <w:rFonts w:ascii="Tahoma" w:eastAsia="Tahoma" w:hAnsi="Tahoma" w:cs="Tahoma"/>
          <w:sz w:val="24"/>
          <w:szCs w:val="24"/>
        </w:rPr>
        <w:t>Acting as guardians of Size of Wales’s assets, both tangible and intangible, taking all due care over their security, deployment and proper application.  NB. Liability of Trustees is limited to £1</w:t>
      </w:r>
    </w:p>
    <w:p w14:paraId="31D6CD17" w14:textId="77777777" w:rsidR="00D70B3E" w:rsidRDefault="00000000">
      <w:pPr>
        <w:numPr>
          <w:ilvl w:val="0"/>
          <w:numId w:val="6"/>
        </w:numPr>
        <w:spacing w:after="0" w:line="240" w:lineRule="auto"/>
        <w:rPr>
          <w:rFonts w:ascii="Tahoma" w:eastAsia="Tahoma" w:hAnsi="Tahoma" w:cs="Tahoma"/>
          <w:sz w:val="24"/>
          <w:szCs w:val="24"/>
        </w:rPr>
      </w:pPr>
      <w:r>
        <w:rPr>
          <w:rFonts w:ascii="Tahoma" w:eastAsia="Tahoma" w:hAnsi="Tahoma" w:cs="Tahoma"/>
          <w:sz w:val="24"/>
          <w:szCs w:val="24"/>
        </w:rPr>
        <w:t xml:space="preserve">Ensuring the financial stability of the organisation. </w:t>
      </w:r>
    </w:p>
    <w:p w14:paraId="31D6CD18" w14:textId="77777777" w:rsidR="00D70B3E" w:rsidRDefault="00000000">
      <w:pPr>
        <w:numPr>
          <w:ilvl w:val="0"/>
          <w:numId w:val="6"/>
        </w:numPr>
        <w:spacing w:after="0" w:line="240" w:lineRule="auto"/>
        <w:rPr>
          <w:rFonts w:ascii="Tahoma" w:eastAsia="Tahoma" w:hAnsi="Tahoma" w:cs="Tahoma"/>
          <w:sz w:val="24"/>
          <w:szCs w:val="24"/>
        </w:rPr>
      </w:pPr>
      <w:r>
        <w:rPr>
          <w:rFonts w:ascii="Tahoma" w:eastAsia="Tahoma" w:hAnsi="Tahoma" w:cs="Tahoma"/>
          <w:sz w:val="24"/>
          <w:szCs w:val="24"/>
        </w:rPr>
        <w:t>Support networking and raising awareness about Size of Wales</w:t>
      </w:r>
    </w:p>
    <w:p w14:paraId="31D6CD19" w14:textId="77777777" w:rsidR="00D70B3E" w:rsidRDefault="00000000">
      <w:pPr>
        <w:numPr>
          <w:ilvl w:val="0"/>
          <w:numId w:val="6"/>
        </w:numPr>
        <w:spacing w:after="0" w:line="240" w:lineRule="auto"/>
        <w:rPr>
          <w:rFonts w:ascii="Tahoma" w:eastAsia="Tahoma" w:hAnsi="Tahoma" w:cs="Tahoma"/>
          <w:sz w:val="24"/>
          <w:szCs w:val="24"/>
        </w:rPr>
      </w:pPr>
      <w:r>
        <w:rPr>
          <w:rFonts w:ascii="Tahoma" w:eastAsia="Tahoma" w:hAnsi="Tahoma" w:cs="Tahoma"/>
          <w:sz w:val="24"/>
          <w:szCs w:val="24"/>
        </w:rPr>
        <w:t>Ensuring critical policies are adhered to, including Safeguarding, GDPR, Health and Safety, Equity, Diversity and Inclusion etc.</w:t>
      </w:r>
    </w:p>
    <w:p w14:paraId="31D6CD1A" w14:textId="77777777" w:rsidR="00D70B3E" w:rsidRDefault="00000000">
      <w:pPr>
        <w:numPr>
          <w:ilvl w:val="0"/>
          <w:numId w:val="6"/>
        </w:numPr>
        <w:spacing w:after="0" w:line="240" w:lineRule="auto"/>
        <w:rPr>
          <w:rFonts w:ascii="Tahoma" w:eastAsia="Tahoma" w:hAnsi="Tahoma" w:cs="Tahoma"/>
          <w:sz w:val="24"/>
          <w:szCs w:val="24"/>
        </w:rPr>
      </w:pPr>
      <w:r>
        <w:rPr>
          <w:rFonts w:ascii="Tahoma" w:eastAsia="Tahoma" w:hAnsi="Tahoma" w:cs="Tahoma"/>
          <w:sz w:val="24"/>
          <w:szCs w:val="24"/>
        </w:rPr>
        <w:t>Ensuring Size of Wales complies with legal and regulatory requirements</w:t>
      </w:r>
    </w:p>
    <w:p w14:paraId="31D6CD1B" w14:textId="77777777" w:rsidR="00D70B3E" w:rsidRDefault="00000000">
      <w:pPr>
        <w:numPr>
          <w:ilvl w:val="0"/>
          <w:numId w:val="6"/>
        </w:numPr>
        <w:spacing w:after="0" w:line="240" w:lineRule="auto"/>
        <w:rPr>
          <w:rFonts w:ascii="Tahoma" w:eastAsia="Tahoma" w:hAnsi="Tahoma" w:cs="Tahoma"/>
          <w:sz w:val="24"/>
          <w:szCs w:val="24"/>
        </w:rPr>
      </w:pPr>
      <w:r>
        <w:rPr>
          <w:rFonts w:ascii="Tahoma" w:eastAsia="Tahoma" w:hAnsi="Tahoma" w:cs="Tahoma"/>
          <w:sz w:val="24"/>
          <w:szCs w:val="24"/>
        </w:rPr>
        <w:t>Ensuring that Size of Wales’s governance including how trustees make decisions and truly understanding what is going on, is of the highest possible standard</w:t>
      </w:r>
    </w:p>
    <w:p w14:paraId="31D6CD1C" w14:textId="77777777" w:rsidR="00D70B3E" w:rsidRDefault="00000000">
      <w:pPr>
        <w:numPr>
          <w:ilvl w:val="0"/>
          <w:numId w:val="6"/>
        </w:numPr>
        <w:spacing w:after="0" w:line="240" w:lineRule="auto"/>
        <w:rPr>
          <w:rFonts w:ascii="Tahoma" w:eastAsia="Tahoma" w:hAnsi="Tahoma" w:cs="Tahoma"/>
          <w:sz w:val="24"/>
          <w:szCs w:val="24"/>
        </w:rPr>
      </w:pPr>
      <w:r>
        <w:rPr>
          <w:rFonts w:ascii="Tahoma" w:eastAsia="Tahoma" w:hAnsi="Tahoma" w:cs="Tahoma"/>
          <w:sz w:val="24"/>
          <w:szCs w:val="24"/>
        </w:rPr>
        <w:t xml:space="preserve">Safeguarding the good name and values of the organisation. </w:t>
      </w:r>
    </w:p>
    <w:p w14:paraId="31D6CD1D" w14:textId="77777777" w:rsidR="00D70B3E" w:rsidRDefault="00000000">
      <w:pPr>
        <w:numPr>
          <w:ilvl w:val="0"/>
          <w:numId w:val="6"/>
        </w:numPr>
        <w:spacing w:after="0" w:line="240" w:lineRule="auto"/>
        <w:rPr>
          <w:rFonts w:ascii="Tahoma" w:eastAsia="Tahoma" w:hAnsi="Tahoma" w:cs="Tahoma"/>
          <w:sz w:val="24"/>
          <w:szCs w:val="24"/>
        </w:rPr>
      </w:pPr>
      <w:r>
        <w:rPr>
          <w:rFonts w:ascii="Tahoma" w:eastAsia="Tahoma" w:hAnsi="Tahoma" w:cs="Tahoma"/>
          <w:sz w:val="24"/>
          <w:szCs w:val="24"/>
        </w:rPr>
        <w:t>Managing risk for Size of Wales by scrutinising the Risk and Risk Event Register overseen by the Risk Sub Committee</w:t>
      </w:r>
    </w:p>
    <w:p w14:paraId="31D6CD1E" w14:textId="77777777" w:rsidR="00D70B3E" w:rsidRDefault="00000000">
      <w:pPr>
        <w:numPr>
          <w:ilvl w:val="0"/>
          <w:numId w:val="6"/>
        </w:numPr>
        <w:spacing w:after="0" w:line="240" w:lineRule="auto"/>
        <w:rPr>
          <w:rFonts w:ascii="Tahoma" w:eastAsia="Tahoma" w:hAnsi="Tahoma" w:cs="Tahoma"/>
          <w:sz w:val="24"/>
          <w:szCs w:val="24"/>
        </w:rPr>
      </w:pPr>
      <w:r w:rsidRPr="006043BC">
        <w:rPr>
          <w:rFonts w:ascii="Tahoma" w:eastAsia="Tahoma" w:hAnsi="Tahoma" w:cs="Tahoma"/>
          <w:sz w:val="24"/>
          <w:szCs w:val="24"/>
        </w:rPr>
        <w:t xml:space="preserve">Line </w:t>
      </w:r>
      <w:proofErr w:type="gramStart"/>
      <w:r w:rsidRPr="006043BC">
        <w:rPr>
          <w:rFonts w:ascii="Tahoma" w:eastAsia="Tahoma" w:hAnsi="Tahoma" w:cs="Tahoma"/>
          <w:sz w:val="24"/>
          <w:szCs w:val="24"/>
        </w:rPr>
        <w:t>manage</w:t>
      </w:r>
      <w:proofErr w:type="gramEnd"/>
      <w:r w:rsidRPr="006043BC">
        <w:rPr>
          <w:rFonts w:ascii="Tahoma" w:eastAsia="Tahoma" w:hAnsi="Tahoma" w:cs="Tahoma"/>
          <w:sz w:val="24"/>
          <w:szCs w:val="24"/>
        </w:rPr>
        <w:t xml:space="preserve"> the Director and monitor their</w:t>
      </w:r>
      <w:r>
        <w:rPr>
          <w:rFonts w:ascii="Tahoma" w:eastAsia="Tahoma" w:hAnsi="Tahoma" w:cs="Tahoma"/>
          <w:sz w:val="24"/>
          <w:szCs w:val="24"/>
        </w:rPr>
        <w:t xml:space="preserve"> performance.</w:t>
      </w:r>
    </w:p>
    <w:p w14:paraId="31D6CD1F" w14:textId="77777777" w:rsidR="00D70B3E" w:rsidRDefault="00D70B3E">
      <w:pPr>
        <w:pBdr>
          <w:top w:val="nil"/>
          <w:left w:val="nil"/>
          <w:bottom w:val="nil"/>
          <w:right w:val="nil"/>
          <w:between w:val="nil"/>
        </w:pBdr>
        <w:spacing w:after="0" w:line="240" w:lineRule="auto"/>
        <w:rPr>
          <w:rFonts w:ascii="Tahoma" w:eastAsia="Tahoma" w:hAnsi="Tahoma" w:cs="Tahoma"/>
          <w:color w:val="000000"/>
          <w:sz w:val="24"/>
          <w:szCs w:val="24"/>
        </w:rPr>
      </w:pPr>
    </w:p>
    <w:p w14:paraId="31D6CD20" w14:textId="77777777" w:rsidR="00D70B3E" w:rsidRDefault="00000000">
      <w:pPr>
        <w:spacing w:after="0" w:line="240" w:lineRule="auto"/>
        <w:rPr>
          <w:rFonts w:ascii="Tahoma" w:eastAsia="Tahoma" w:hAnsi="Tahoma" w:cs="Tahoma"/>
          <w:b/>
          <w:bCs/>
          <w:color w:val="5F8F39"/>
          <w:sz w:val="24"/>
          <w:szCs w:val="24"/>
        </w:rPr>
      </w:pPr>
      <w:r>
        <w:rPr>
          <w:rFonts w:ascii="Tahoma" w:eastAsia="Tahoma" w:hAnsi="Tahoma" w:cs="Tahoma"/>
          <w:b/>
          <w:bCs/>
          <w:color w:val="5F8F39"/>
          <w:sz w:val="24"/>
          <w:szCs w:val="24"/>
        </w:rPr>
        <w:t>The Successful Candidate</w:t>
      </w:r>
    </w:p>
    <w:p w14:paraId="31D6CD21" w14:textId="77777777" w:rsidR="00D70B3E" w:rsidRDefault="00D70B3E">
      <w:pPr>
        <w:spacing w:after="0" w:line="240" w:lineRule="auto"/>
        <w:rPr>
          <w:rFonts w:ascii="Tahoma" w:eastAsia="Tahoma" w:hAnsi="Tahoma" w:cs="Tahoma"/>
          <w:b/>
          <w:bCs/>
          <w:color w:val="5F8F39"/>
          <w:sz w:val="24"/>
          <w:szCs w:val="24"/>
        </w:rPr>
      </w:pPr>
    </w:p>
    <w:p w14:paraId="31D6CD22" w14:textId="77777777" w:rsidR="00D70B3E" w:rsidRDefault="00000000">
      <w:pPr>
        <w:spacing w:after="0" w:line="240" w:lineRule="auto"/>
        <w:rPr>
          <w:rFonts w:ascii="Tahoma" w:eastAsia="Tahoma" w:hAnsi="Tahoma" w:cs="Tahoma"/>
          <w:sz w:val="24"/>
          <w:szCs w:val="24"/>
        </w:rPr>
      </w:pPr>
      <w:r>
        <w:rPr>
          <w:rFonts w:ascii="Tahoma" w:eastAsia="Tahoma" w:hAnsi="Tahoma" w:cs="Tahoma"/>
          <w:sz w:val="24"/>
          <w:szCs w:val="24"/>
        </w:rPr>
        <w:t>We are looking for individuals who demonstrate:</w:t>
      </w:r>
    </w:p>
    <w:p w14:paraId="31D6CD23" w14:textId="77777777" w:rsidR="00D70B3E" w:rsidRDefault="00000000">
      <w:pPr>
        <w:numPr>
          <w:ilvl w:val="0"/>
          <w:numId w:val="2"/>
        </w:numPr>
        <w:spacing w:after="0" w:line="240" w:lineRule="auto"/>
        <w:rPr>
          <w:rFonts w:ascii="Tahoma" w:eastAsia="Tahoma" w:hAnsi="Tahoma" w:cs="Tahoma"/>
          <w:sz w:val="24"/>
          <w:szCs w:val="24"/>
        </w:rPr>
      </w:pPr>
      <w:r>
        <w:rPr>
          <w:rFonts w:ascii="Tahoma" w:eastAsia="Tahoma" w:hAnsi="Tahoma" w:cs="Tahoma"/>
          <w:sz w:val="24"/>
          <w:szCs w:val="24"/>
        </w:rPr>
        <w:t>A commitment to the mission of Size of Wales and its guiding principles</w:t>
      </w:r>
    </w:p>
    <w:p w14:paraId="31D6CD24" w14:textId="77777777" w:rsidR="00D70B3E" w:rsidRDefault="00000000">
      <w:pPr>
        <w:numPr>
          <w:ilvl w:val="0"/>
          <w:numId w:val="2"/>
        </w:numPr>
        <w:spacing w:after="0" w:line="240" w:lineRule="auto"/>
        <w:rPr>
          <w:rFonts w:ascii="Tahoma" w:eastAsia="Tahoma" w:hAnsi="Tahoma" w:cs="Tahoma"/>
          <w:sz w:val="24"/>
          <w:szCs w:val="24"/>
        </w:rPr>
      </w:pPr>
      <w:r>
        <w:rPr>
          <w:rFonts w:ascii="Tahoma" w:eastAsia="Tahoma" w:hAnsi="Tahoma" w:cs="Tahoma"/>
          <w:sz w:val="24"/>
          <w:szCs w:val="24"/>
        </w:rPr>
        <w:t xml:space="preserve">An interest in at least one </w:t>
      </w:r>
      <w:r w:rsidRPr="006043BC">
        <w:rPr>
          <w:rFonts w:ascii="Tahoma" w:eastAsia="Tahoma" w:hAnsi="Tahoma" w:cs="Tahoma"/>
          <w:sz w:val="24"/>
          <w:szCs w:val="24"/>
        </w:rPr>
        <w:t>of our three</w:t>
      </w:r>
      <w:r>
        <w:rPr>
          <w:rFonts w:ascii="Tahoma" w:eastAsia="Tahoma" w:hAnsi="Tahoma" w:cs="Tahoma"/>
          <w:sz w:val="24"/>
          <w:szCs w:val="24"/>
        </w:rPr>
        <w:t xml:space="preserve"> goals</w:t>
      </w:r>
    </w:p>
    <w:p w14:paraId="31D6CD25" w14:textId="77777777" w:rsidR="00D70B3E" w:rsidRDefault="00000000">
      <w:pPr>
        <w:numPr>
          <w:ilvl w:val="0"/>
          <w:numId w:val="2"/>
        </w:numPr>
        <w:spacing w:after="0" w:line="240" w:lineRule="auto"/>
        <w:rPr>
          <w:rFonts w:ascii="Tahoma" w:eastAsia="Tahoma" w:hAnsi="Tahoma" w:cs="Tahoma"/>
          <w:sz w:val="24"/>
          <w:szCs w:val="24"/>
        </w:rPr>
      </w:pPr>
      <w:r>
        <w:rPr>
          <w:rFonts w:ascii="Tahoma" w:eastAsia="Tahoma" w:hAnsi="Tahoma" w:cs="Tahoma"/>
          <w:sz w:val="24"/>
          <w:szCs w:val="24"/>
        </w:rPr>
        <w:t>Ability to work as a team</w:t>
      </w:r>
    </w:p>
    <w:p w14:paraId="31D6CD26" w14:textId="77777777" w:rsidR="00D70B3E" w:rsidRDefault="00000000">
      <w:pPr>
        <w:numPr>
          <w:ilvl w:val="0"/>
          <w:numId w:val="2"/>
        </w:numPr>
        <w:spacing w:after="0" w:line="240" w:lineRule="auto"/>
        <w:rPr>
          <w:rFonts w:ascii="Tahoma" w:eastAsia="Tahoma" w:hAnsi="Tahoma" w:cs="Tahoma"/>
          <w:sz w:val="24"/>
          <w:szCs w:val="24"/>
        </w:rPr>
      </w:pPr>
      <w:r>
        <w:rPr>
          <w:rFonts w:ascii="Tahoma" w:eastAsia="Tahoma" w:hAnsi="Tahoma" w:cs="Tahoma"/>
          <w:sz w:val="24"/>
          <w:szCs w:val="24"/>
        </w:rPr>
        <w:t xml:space="preserve">Able to think creatively and strategically </w:t>
      </w:r>
    </w:p>
    <w:p w14:paraId="31D6CD27" w14:textId="77777777" w:rsidR="00D70B3E" w:rsidRDefault="00000000">
      <w:pPr>
        <w:numPr>
          <w:ilvl w:val="0"/>
          <w:numId w:val="2"/>
        </w:numPr>
        <w:spacing w:after="0" w:line="240" w:lineRule="auto"/>
        <w:rPr>
          <w:rFonts w:ascii="Tahoma" w:eastAsia="Tahoma" w:hAnsi="Tahoma" w:cs="Tahoma"/>
          <w:sz w:val="24"/>
          <w:szCs w:val="24"/>
        </w:rPr>
      </w:pPr>
      <w:r>
        <w:rPr>
          <w:rFonts w:ascii="Tahoma" w:eastAsia="Tahoma" w:hAnsi="Tahoma" w:cs="Tahoma"/>
          <w:sz w:val="26"/>
          <w:szCs w:val="26"/>
        </w:rPr>
        <w:t xml:space="preserve">Able to express your viewpoints to other colleagues </w:t>
      </w:r>
    </w:p>
    <w:p w14:paraId="31D6CD28" w14:textId="77777777" w:rsidR="00D70B3E" w:rsidRDefault="00000000">
      <w:pPr>
        <w:numPr>
          <w:ilvl w:val="0"/>
          <w:numId w:val="2"/>
        </w:numPr>
        <w:spacing w:after="0" w:line="240" w:lineRule="auto"/>
        <w:rPr>
          <w:rFonts w:ascii="Tahoma" w:eastAsia="Tahoma" w:hAnsi="Tahoma" w:cs="Tahoma"/>
          <w:sz w:val="24"/>
          <w:szCs w:val="24"/>
        </w:rPr>
      </w:pPr>
      <w:r>
        <w:rPr>
          <w:rFonts w:ascii="Tahoma" w:eastAsia="Tahoma" w:hAnsi="Tahoma" w:cs="Tahoma"/>
          <w:sz w:val="24"/>
          <w:szCs w:val="24"/>
        </w:rPr>
        <w:t>Willing to take part in training</w:t>
      </w:r>
    </w:p>
    <w:p w14:paraId="31D6CD29" w14:textId="77777777" w:rsidR="00D70B3E" w:rsidRDefault="00000000">
      <w:pPr>
        <w:numPr>
          <w:ilvl w:val="0"/>
          <w:numId w:val="2"/>
        </w:numPr>
        <w:spacing w:after="0" w:line="240" w:lineRule="auto"/>
        <w:rPr>
          <w:rFonts w:ascii="Tahoma" w:eastAsia="Tahoma" w:hAnsi="Tahoma" w:cs="Tahoma"/>
          <w:sz w:val="24"/>
          <w:szCs w:val="24"/>
        </w:rPr>
      </w:pPr>
      <w:r>
        <w:rPr>
          <w:rFonts w:ascii="Tahoma" w:eastAsia="Tahoma" w:hAnsi="Tahoma" w:cs="Tahoma"/>
          <w:sz w:val="24"/>
          <w:szCs w:val="24"/>
        </w:rPr>
        <w:t>Some understanding of EDI and/or safeguarding</w:t>
      </w:r>
    </w:p>
    <w:p w14:paraId="31D6CD2A" w14:textId="77777777" w:rsidR="00D70B3E" w:rsidRDefault="00000000">
      <w:pPr>
        <w:numPr>
          <w:ilvl w:val="0"/>
          <w:numId w:val="2"/>
        </w:numPr>
        <w:spacing w:after="0" w:line="240" w:lineRule="auto"/>
        <w:rPr>
          <w:rFonts w:ascii="Tahoma" w:eastAsia="Tahoma" w:hAnsi="Tahoma" w:cs="Tahoma"/>
          <w:sz w:val="24"/>
          <w:szCs w:val="24"/>
        </w:rPr>
      </w:pPr>
      <w:r>
        <w:rPr>
          <w:rFonts w:ascii="Tahoma" w:eastAsia="Tahoma" w:hAnsi="Tahoma" w:cs="Tahoma"/>
          <w:sz w:val="24"/>
          <w:szCs w:val="24"/>
        </w:rPr>
        <w:t xml:space="preserve">Knowledge or lived experience in fields relevant to the charity sector, such as </w:t>
      </w:r>
      <w:r>
        <w:rPr>
          <w:rFonts w:ascii="Arial" w:eastAsia="Arial" w:hAnsi="Arial" w:cs="Arial"/>
          <w:sz w:val="26"/>
          <w:szCs w:val="26"/>
        </w:rPr>
        <w:t xml:space="preserve">finance, legal, corporate and other fundraising, EDI, overseas work, data protection/GDPR and communications, including social media </w:t>
      </w:r>
      <w:r>
        <w:rPr>
          <w:rFonts w:ascii="Tahoma" w:eastAsia="Tahoma" w:hAnsi="Tahoma" w:cs="Tahoma"/>
          <w:sz w:val="24"/>
          <w:szCs w:val="24"/>
        </w:rPr>
        <w:t xml:space="preserve">and </w:t>
      </w:r>
    </w:p>
    <w:p w14:paraId="31D6CD2B" w14:textId="77777777" w:rsidR="00D70B3E" w:rsidRDefault="00000000">
      <w:pPr>
        <w:numPr>
          <w:ilvl w:val="0"/>
          <w:numId w:val="2"/>
        </w:numPr>
        <w:spacing w:after="0" w:line="240" w:lineRule="auto"/>
        <w:rPr>
          <w:rFonts w:ascii="Tahoma" w:eastAsia="Tahoma" w:hAnsi="Tahoma" w:cs="Tahoma"/>
          <w:sz w:val="24"/>
          <w:szCs w:val="24"/>
        </w:rPr>
      </w:pPr>
      <w:r>
        <w:rPr>
          <w:rFonts w:ascii="Tahoma" w:eastAsia="Tahoma" w:hAnsi="Tahoma" w:cs="Tahoma"/>
          <w:sz w:val="24"/>
          <w:szCs w:val="24"/>
        </w:rPr>
        <w:t>Able to attend 2 out of 4 Board meetings in person (in Wales) and 1 out of 4 (if overseas)</w:t>
      </w:r>
    </w:p>
    <w:p w14:paraId="31D6CD2C" w14:textId="77777777" w:rsidR="00D70B3E" w:rsidRDefault="00D70B3E">
      <w:pPr>
        <w:spacing w:after="0" w:line="240" w:lineRule="auto"/>
        <w:rPr>
          <w:rFonts w:ascii="Tahoma" w:eastAsia="Tahoma" w:hAnsi="Tahoma" w:cs="Tahoma"/>
          <w:sz w:val="24"/>
          <w:szCs w:val="24"/>
        </w:rPr>
      </w:pPr>
    </w:p>
    <w:p w14:paraId="31D6CD2D" w14:textId="5D3E22B5" w:rsidR="00D70B3E" w:rsidRDefault="00000000">
      <w:pPr>
        <w:spacing w:after="0" w:line="240" w:lineRule="auto"/>
        <w:rPr>
          <w:rFonts w:ascii="Tahoma" w:eastAsia="Tahoma" w:hAnsi="Tahoma" w:cs="Tahoma"/>
          <w:sz w:val="24"/>
          <w:szCs w:val="24"/>
        </w:rPr>
      </w:pPr>
      <w:r>
        <w:rPr>
          <w:rFonts w:ascii="Tahoma" w:eastAsia="Tahoma" w:hAnsi="Tahoma" w:cs="Tahoma"/>
          <w:sz w:val="24"/>
          <w:szCs w:val="24"/>
        </w:rPr>
        <w:t xml:space="preserve">We are actively seeking applications from people from a wide diversity of backgrounds, including ethnically diverse people, LGBTQ+ people, youth, and </w:t>
      </w:r>
      <w:r w:rsidRPr="006043BC">
        <w:rPr>
          <w:rFonts w:ascii="Tahoma" w:eastAsia="Tahoma" w:hAnsi="Tahoma" w:cs="Tahoma"/>
          <w:sz w:val="24"/>
          <w:szCs w:val="24"/>
        </w:rPr>
        <w:t>disabled people, a</w:t>
      </w:r>
      <w:r>
        <w:rPr>
          <w:rFonts w:ascii="Tahoma" w:eastAsia="Tahoma" w:hAnsi="Tahoma" w:cs="Tahoma"/>
          <w:sz w:val="24"/>
          <w:szCs w:val="24"/>
        </w:rPr>
        <w:t xml:space="preserve">ll of whom are currently underrepresented on our Board of Trustees. We are keen for you to bring your whole self to the Board and feel supported in this role.  </w:t>
      </w:r>
    </w:p>
    <w:p w14:paraId="31D6CD2E" w14:textId="77777777" w:rsidR="00D70B3E" w:rsidRDefault="00D70B3E">
      <w:pPr>
        <w:spacing w:after="0" w:line="240" w:lineRule="auto"/>
        <w:rPr>
          <w:rFonts w:ascii="Tahoma" w:eastAsia="Tahoma" w:hAnsi="Tahoma" w:cs="Tahoma"/>
          <w:sz w:val="24"/>
          <w:szCs w:val="24"/>
        </w:rPr>
      </w:pPr>
    </w:p>
    <w:p w14:paraId="31D6CD2F" w14:textId="77777777" w:rsidR="00D70B3E" w:rsidRDefault="00000000">
      <w:pPr>
        <w:spacing w:after="0" w:line="240" w:lineRule="auto"/>
        <w:rPr>
          <w:rFonts w:ascii="Tahoma" w:eastAsia="Tahoma" w:hAnsi="Tahoma" w:cs="Tahoma"/>
          <w:b/>
          <w:bCs/>
          <w:color w:val="458432"/>
          <w:sz w:val="24"/>
          <w:szCs w:val="24"/>
        </w:rPr>
      </w:pPr>
      <w:r>
        <w:rPr>
          <w:rFonts w:ascii="Tahoma" w:eastAsia="Tahoma" w:hAnsi="Tahoma" w:cs="Tahoma"/>
          <w:b/>
          <w:bCs/>
          <w:color w:val="458432"/>
          <w:sz w:val="24"/>
          <w:szCs w:val="24"/>
        </w:rPr>
        <w:t>Safeguarding</w:t>
      </w:r>
    </w:p>
    <w:p w14:paraId="31D6CD30" w14:textId="77777777" w:rsidR="00D70B3E" w:rsidRDefault="00D70B3E">
      <w:pPr>
        <w:spacing w:after="0" w:line="240" w:lineRule="auto"/>
        <w:rPr>
          <w:rFonts w:ascii="Tahoma" w:eastAsia="Tahoma" w:hAnsi="Tahoma" w:cs="Tahoma"/>
          <w:b/>
          <w:bCs/>
          <w:color w:val="458432"/>
          <w:sz w:val="24"/>
          <w:szCs w:val="24"/>
        </w:rPr>
      </w:pPr>
    </w:p>
    <w:p w14:paraId="31D6CD31" w14:textId="77777777" w:rsidR="00D70B3E" w:rsidRDefault="00000000">
      <w:pPr>
        <w:spacing w:after="0" w:line="240" w:lineRule="auto"/>
        <w:rPr>
          <w:rFonts w:ascii="Tahoma" w:eastAsia="Tahoma" w:hAnsi="Tahoma" w:cs="Tahoma"/>
          <w:sz w:val="24"/>
          <w:szCs w:val="24"/>
        </w:rPr>
      </w:pPr>
      <w:r>
        <w:rPr>
          <w:rFonts w:ascii="Tahoma" w:eastAsia="Tahoma" w:hAnsi="Tahoma" w:cs="Tahoma"/>
          <w:sz w:val="24"/>
          <w:szCs w:val="24"/>
        </w:rPr>
        <w:t xml:space="preserve">Size of Wales, and all its staff, trustees and volunteers, are committed to ensuring a safe environment for children, young people and vulnerable adults and to prevent their physical, sexual or emotional abuse. Size of Wales is committed to </w:t>
      </w:r>
      <w:proofErr w:type="gramStart"/>
      <w:r>
        <w:rPr>
          <w:rFonts w:ascii="Tahoma" w:eastAsia="Tahoma" w:hAnsi="Tahoma" w:cs="Tahoma"/>
          <w:sz w:val="24"/>
          <w:szCs w:val="24"/>
        </w:rPr>
        <w:t>acting at all times</w:t>
      </w:r>
      <w:proofErr w:type="gramEnd"/>
      <w:r>
        <w:rPr>
          <w:rFonts w:ascii="Tahoma" w:eastAsia="Tahoma" w:hAnsi="Tahoma" w:cs="Tahoma"/>
          <w:sz w:val="24"/>
          <w:szCs w:val="24"/>
        </w:rPr>
        <w:t xml:space="preserve"> in the best interests of children and vulnerable adults, seeing these interests as paramount. Any candidate offered a job or trusteeship with Size of Wales will be expected to agree to and adhere to Size of </w:t>
      </w:r>
      <w:proofErr w:type="spellStart"/>
      <w:r>
        <w:rPr>
          <w:rFonts w:ascii="Tahoma" w:eastAsia="Tahoma" w:hAnsi="Tahoma" w:cs="Tahoma"/>
          <w:sz w:val="24"/>
          <w:szCs w:val="24"/>
        </w:rPr>
        <w:t>Wales’</w:t>
      </w:r>
      <w:proofErr w:type="spellEnd"/>
      <w:r>
        <w:rPr>
          <w:rFonts w:ascii="Tahoma" w:eastAsia="Tahoma" w:hAnsi="Tahoma" w:cs="Tahoma"/>
          <w:sz w:val="24"/>
          <w:szCs w:val="24"/>
        </w:rPr>
        <w:t xml:space="preserve"> Safeguarding policy and Code of Conduct.</w:t>
      </w:r>
    </w:p>
    <w:p w14:paraId="31D6CD32" w14:textId="77777777" w:rsidR="00D70B3E" w:rsidRDefault="00000000">
      <w:pPr>
        <w:spacing w:after="0" w:line="240" w:lineRule="auto"/>
        <w:rPr>
          <w:rFonts w:ascii="Tahoma" w:eastAsia="Tahoma" w:hAnsi="Tahoma" w:cs="Tahoma"/>
          <w:sz w:val="24"/>
          <w:szCs w:val="24"/>
        </w:rPr>
      </w:pPr>
      <w:r>
        <w:rPr>
          <w:rFonts w:ascii="Tahoma" w:eastAsia="Tahoma" w:hAnsi="Tahoma" w:cs="Tahoma"/>
          <w:sz w:val="24"/>
          <w:szCs w:val="24"/>
        </w:rPr>
        <w:t xml:space="preserve"> </w:t>
      </w:r>
    </w:p>
    <w:p w14:paraId="31D6CD33" w14:textId="77777777" w:rsidR="00D70B3E" w:rsidRDefault="00000000">
      <w:pPr>
        <w:spacing w:after="0" w:line="240" w:lineRule="auto"/>
        <w:rPr>
          <w:rFonts w:ascii="Tahoma" w:eastAsia="Tahoma" w:hAnsi="Tahoma" w:cs="Tahoma"/>
          <w:b/>
          <w:bCs/>
          <w:color w:val="458432"/>
          <w:sz w:val="24"/>
          <w:szCs w:val="24"/>
        </w:rPr>
      </w:pPr>
      <w:r>
        <w:rPr>
          <w:rFonts w:ascii="Tahoma" w:eastAsia="Tahoma" w:hAnsi="Tahoma" w:cs="Tahoma"/>
          <w:b/>
          <w:bCs/>
          <w:color w:val="458432"/>
          <w:sz w:val="24"/>
          <w:szCs w:val="24"/>
        </w:rPr>
        <w:t>Equity, Diversity and Inclusion</w:t>
      </w:r>
    </w:p>
    <w:p w14:paraId="31D6CD34" w14:textId="77777777" w:rsidR="00D70B3E" w:rsidRDefault="00D70B3E">
      <w:pPr>
        <w:spacing w:after="0" w:line="240" w:lineRule="auto"/>
        <w:rPr>
          <w:rFonts w:ascii="Tahoma" w:eastAsia="Tahoma" w:hAnsi="Tahoma" w:cs="Tahoma"/>
          <w:b/>
          <w:bCs/>
          <w:color w:val="458432"/>
          <w:sz w:val="24"/>
          <w:szCs w:val="24"/>
        </w:rPr>
      </w:pPr>
    </w:p>
    <w:p w14:paraId="31D6CD35" w14:textId="77777777" w:rsidR="00D70B3E" w:rsidRDefault="00000000">
      <w:pPr>
        <w:spacing w:after="0" w:line="240" w:lineRule="auto"/>
        <w:rPr>
          <w:rFonts w:ascii="Tahoma" w:eastAsia="Tahoma" w:hAnsi="Tahoma" w:cs="Tahoma"/>
          <w:sz w:val="24"/>
          <w:szCs w:val="24"/>
        </w:rPr>
      </w:pPr>
      <w:r>
        <w:rPr>
          <w:rFonts w:ascii="Tahoma" w:eastAsia="Tahoma" w:hAnsi="Tahoma" w:cs="Tahoma"/>
          <w:sz w:val="24"/>
          <w:szCs w:val="24"/>
        </w:rPr>
        <w:t xml:space="preserve">In 2020, we took steps to become an antiracist organisation and are working towards a new antiracism action plan and policy.  Size of Wales is dedicated to nurturing an inclusive environment where employees can bring their full selves to work. We celebrate the diversity of thought and recognise the strength and dynamism that comes with it.  Size of Wales recruits, employs, trains and promotes regardless of race, religion, colour, national origin, sex, disability, age, gender identity and/or expression, or any other protected status. </w:t>
      </w:r>
    </w:p>
    <w:p w14:paraId="31D6CD36" w14:textId="77777777" w:rsidR="00D70B3E" w:rsidRDefault="00D70B3E">
      <w:pPr>
        <w:spacing w:after="0" w:line="240" w:lineRule="auto"/>
        <w:rPr>
          <w:rFonts w:ascii="Tahoma" w:eastAsia="Tahoma" w:hAnsi="Tahoma" w:cs="Tahoma"/>
          <w:sz w:val="24"/>
          <w:szCs w:val="24"/>
        </w:rPr>
      </w:pPr>
    </w:p>
    <w:p w14:paraId="31D6CD37" w14:textId="77777777" w:rsidR="00D70B3E" w:rsidRDefault="00000000">
      <w:pPr>
        <w:spacing w:after="0" w:line="240" w:lineRule="auto"/>
        <w:rPr>
          <w:rFonts w:ascii="Tahoma" w:eastAsia="Tahoma" w:hAnsi="Tahoma" w:cs="Tahoma"/>
          <w:b/>
          <w:bCs/>
          <w:color w:val="5F8F39"/>
          <w:sz w:val="24"/>
          <w:szCs w:val="24"/>
        </w:rPr>
      </w:pPr>
      <w:r>
        <w:rPr>
          <w:rFonts w:ascii="Tahoma" w:eastAsia="Tahoma" w:hAnsi="Tahoma" w:cs="Tahoma"/>
          <w:b/>
          <w:bCs/>
          <w:color w:val="5F8F39"/>
          <w:sz w:val="24"/>
          <w:szCs w:val="24"/>
        </w:rPr>
        <w:t xml:space="preserve">Eligibility </w:t>
      </w:r>
    </w:p>
    <w:p w14:paraId="31D6CD38" w14:textId="77777777" w:rsidR="00D70B3E" w:rsidRDefault="00D70B3E">
      <w:pPr>
        <w:spacing w:after="0" w:line="240" w:lineRule="auto"/>
        <w:rPr>
          <w:rFonts w:ascii="Tahoma" w:eastAsia="Tahoma" w:hAnsi="Tahoma" w:cs="Tahoma"/>
          <w:b/>
          <w:bCs/>
          <w:color w:val="5F8F39"/>
          <w:sz w:val="24"/>
          <w:szCs w:val="24"/>
        </w:rPr>
      </w:pPr>
    </w:p>
    <w:p w14:paraId="31D6CD39" w14:textId="77777777" w:rsidR="00D70B3E" w:rsidRDefault="00000000">
      <w:pPr>
        <w:spacing w:after="0" w:line="240" w:lineRule="auto"/>
        <w:rPr>
          <w:rFonts w:ascii="Tahoma" w:eastAsia="Tahoma" w:hAnsi="Tahoma" w:cs="Tahoma"/>
          <w:sz w:val="24"/>
          <w:szCs w:val="24"/>
        </w:rPr>
      </w:pPr>
      <w:r>
        <w:rPr>
          <w:rFonts w:ascii="Tahoma" w:eastAsia="Tahoma" w:hAnsi="Tahoma" w:cs="Tahoma"/>
          <w:sz w:val="24"/>
          <w:szCs w:val="24"/>
        </w:rPr>
        <w:lastRenderedPageBreak/>
        <w:t>Trustees of Size of Wales must be at least 18 years old or older. Some people are disqualified by law from acting as charity Trustees. Subject to waiver provisions (see below) this includes anyone who:</w:t>
      </w:r>
    </w:p>
    <w:p w14:paraId="31D6CD3A" w14:textId="77777777" w:rsidR="00D70B3E" w:rsidRDefault="00000000">
      <w:pPr>
        <w:numPr>
          <w:ilvl w:val="0"/>
          <w:numId w:val="1"/>
        </w:numPr>
        <w:spacing w:after="0" w:line="240" w:lineRule="auto"/>
        <w:rPr>
          <w:rFonts w:ascii="Tahoma" w:eastAsia="Tahoma" w:hAnsi="Tahoma" w:cs="Tahoma"/>
          <w:sz w:val="24"/>
          <w:szCs w:val="24"/>
        </w:rPr>
      </w:pPr>
      <w:r>
        <w:rPr>
          <w:rFonts w:ascii="Tahoma" w:eastAsia="Tahoma" w:hAnsi="Tahoma" w:cs="Tahoma"/>
          <w:sz w:val="24"/>
          <w:szCs w:val="24"/>
        </w:rPr>
        <w:t xml:space="preserve">has an unspent conviction for an offence involving dishonesty or deception </w:t>
      </w:r>
    </w:p>
    <w:p w14:paraId="31D6CD3B" w14:textId="1593AC1A" w:rsidR="00D70B3E" w:rsidRDefault="00000000">
      <w:pPr>
        <w:numPr>
          <w:ilvl w:val="0"/>
          <w:numId w:val="1"/>
        </w:numPr>
        <w:spacing w:after="0" w:line="240" w:lineRule="auto"/>
        <w:rPr>
          <w:rFonts w:ascii="Tahoma" w:eastAsia="Tahoma" w:hAnsi="Tahoma" w:cs="Tahoma"/>
          <w:sz w:val="24"/>
          <w:szCs w:val="24"/>
        </w:rPr>
      </w:pPr>
      <w:r>
        <w:rPr>
          <w:rFonts w:ascii="Tahoma" w:eastAsia="Tahoma" w:hAnsi="Tahoma" w:cs="Tahoma"/>
          <w:sz w:val="24"/>
          <w:szCs w:val="24"/>
        </w:rPr>
        <w:t>is currently declared bankrupt (or is subject to bankruptcy restrictions or an interim order)</w:t>
      </w:r>
      <w:r w:rsidR="008E3C3A">
        <w:rPr>
          <w:rFonts w:ascii="Tahoma" w:eastAsia="Tahoma" w:hAnsi="Tahoma" w:cs="Tahoma"/>
          <w:sz w:val="24"/>
          <w:szCs w:val="24"/>
        </w:rPr>
        <w:t xml:space="preserve"> </w:t>
      </w:r>
      <w:r>
        <w:rPr>
          <w:rFonts w:ascii="Tahoma" w:eastAsia="Tahoma" w:hAnsi="Tahoma" w:cs="Tahoma"/>
          <w:sz w:val="24"/>
          <w:szCs w:val="24"/>
        </w:rPr>
        <w:t xml:space="preserve">or has an individual voluntary arrangement (IVA) with creditors </w:t>
      </w:r>
    </w:p>
    <w:p w14:paraId="31D6CD3C" w14:textId="77777777" w:rsidR="00D70B3E" w:rsidRDefault="00000000">
      <w:pPr>
        <w:numPr>
          <w:ilvl w:val="0"/>
          <w:numId w:val="1"/>
        </w:numPr>
        <w:spacing w:after="0" w:line="240" w:lineRule="auto"/>
        <w:rPr>
          <w:rFonts w:ascii="Tahoma" w:eastAsia="Tahoma" w:hAnsi="Tahoma" w:cs="Tahoma"/>
          <w:sz w:val="24"/>
          <w:szCs w:val="24"/>
        </w:rPr>
      </w:pPr>
      <w:r>
        <w:rPr>
          <w:rFonts w:ascii="Tahoma" w:eastAsia="Tahoma" w:hAnsi="Tahoma" w:cs="Tahoma"/>
          <w:sz w:val="24"/>
          <w:szCs w:val="24"/>
        </w:rPr>
        <w:t xml:space="preserve">is disqualified from being a company director </w:t>
      </w:r>
    </w:p>
    <w:p w14:paraId="31D6CD3D" w14:textId="77777777" w:rsidR="00D70B3E" w:rsidRDefault="00000000">
      <w:pPr>
        <w:numPr>
          <w:ilvl w:val="0"/>
          <w:numId w:val="1"/>
        </w:numPr>
        <w:spacing w:after="0" w:line="240" w:lineRule="auto"/>
        <w:rPr>
          <w:rFonts w:ascii="Tahoma" w:eastAsia="Tahoma" w:hAnsi="Tahoma" w:cs="Tahoma"/>
          <w:sz w:val="24"/>
          <w:szCs w:val="24"/>
        </w:rPr>
      </w:pPr>
      <w:r>
        <w:rPr>
          <w:rFonts w:ascii="Tahoma" w:eastAsia="Tahoma" w:hAnsi="Tahoma" w:cs="Tahoma"/>
          <w:sz w:val="24"/>
          <w:szCs w:val="24"/>
        </w:rPr>
        <w:t>has previously been removed as a Trustee by either the Charity Commission or the High Court due to misconduct or mismanagement.</w:t>
      </w:r>
    </w:p>
    <w:p w14:paraId="31D6CD3E" w14:textId="77777777" w:rsidR="00D70B3E" w:rsidRDefault="00D70B3E">
      <w:pPr>
        <w:spacing w:after="0" w:line="240" w:lineRule="auto"/>
        <w:rPr>
          <w:rFonts w:ascii="Tahoma" w:eastAsia="Tahoma" w:hAnsi="Tahoma" w:cs="Tahoma"/>
          <w:sz w:val="24"/>
          <w:szCs w:val="24"/>
        </w:rPr>
      </w:pPr>
    </w:p>
    <w:p w14:paraId="31D6CD3F" w14:textId="77777777" w:rsidR="00D70B3E" w:rsidRDefault="00D70B3E">
      <w:pPr>
        <w:spacing w:after="0" w:line="240" w:lineRule="auto"/>
        <w:rPr>
          <w:rFonts w:ascii="Tahoma" w:eastAsia="Tahoma" w:hAnsi="Tahoma" w:cs="Tahoma"/>
          <w:sz w:val="24"/>
          <w:szCs w:val="24"/>
        </w:rPr>
      </w:pPr>
    </w:p>
    <w:p w14:paraId="31D6CD40" w14:textId="77777777" w:rsidR="00D70B3E" w:rsidRDefault="00000000">
      <w:pPr>
        <w:spacing w:after="0" w:line="240" w:lineRule="auto"/>
        <w:rPr>
          <w:rFonts w:ascii="Tahoma" w:eastAsia="Tahoma" w:hAnsi="Tahoma" w:cs="Tahoma"/>
          <w:b/>
          <w:bCs/>
          <w:color w:val="5F8F39"/>
          <w:sz w:val="24"/>
          <w:szCs w:val="24"/>
        </w:rPr>
      </w:pPr>
      <w:r>
        <w:rPr>
          <w:rFonts w:ascii="Tahoma" w:eastAsia="Tahoma" w:hAnsi="Tahoma" w:cs="Tahoma"/>
          <w:b/>
          <w:bCs/>
          <w:color w:val="5F8F39"/>
          <w:sz w:val="24"/>
          <w:szCs w:val="24"/>
        </w:rPr>
        <w:t xml:space="preserve">Application </w:t>
      </w:r>
    </w:p>
    <w:p w14:paraId="31D6CD41" w14:textId="77777777" w:rsidR="00D70B3E" w:rsidRDefault="00D70B3E">
      <w:pPr>
        <w:pBdr>
          <w:top w:val="nil"/>
          <w:left w:val="nil"/>
          <w:bottom w:val="nil"/>
          <w:right w:val="nil"/>
          <w:between w:val="nil"/>
        </w:pBdr>
        <w:spacing w:after="0" w:line="240" w:lineRule="auto"/>
        <w:ind w:left="720"/>
        <w:rPr>
          <w:rFonts w:ascii="Tahoma" w:eastAsia="Tahoma" w:hAnsi="Tahoma" w:cs="Tahoma"/>
          <w:sz w:val="24"/>
          <w:szCs w:val="24"/>
        </w:rPr>
      </w:pPr>
    </w:p>
    <w:p w14:paraId="31D6CD42" w14:textId="77777777" w:rsidR="00D70B3E" w:rsidRDefault="00000000">
      <w:pPr>
        <w:numPr>
          <w:ilvl w:val="0"/>
          <w:numId w:val="3"/>
        </w:numPr>
        <w:pBdr>
          <w:top w:val="nil"/>
          <w:left w:val="nil"/>
          <w:bottom w:val="nil"/>
          <w:right w:val="nil"/>
          <w:between w:val="nil"/>
        </w:pBdr>
        <w:spacing w:after="0" w:line="240" w:lineRule="auto"/>
        <w:rPr>
          <w:rFonts w:ascii="Tahoma" w:eastAsia="Tahoma" w:hAnsi="Tahoma" w:cs="Tahoma"/>
          <w:sz w:val="24"/>
          <w:szCs w:val="24"/>
        </w:rPr>
      </w:pPr>
      <w:r>
        <w:rPr>
          <w:rFonts w:ascii="Tahoma" w:eastAsia="Tahoma" w:hAnsi="Tahoma" w:cs="Tahoma"/>
          <w:sz w:val="24"/>
          <w:szCs w:val="24"/>
        </w:rPr>
        <w:t>Application</w:t>
      </w:r>
      <w:r>
        <w:rPr>
          <w:rFonts w:ascii="Tahoma" w:eastAsia="Tahoma" w:hAnsi="Tahoma" w:cs="Tahoma"/>
          <w:color w:val="000000"/>
          <w:sz w:val="24"/>
          <w:szCs w:val="24"/>
        </w:rPr>
        <w:t xml:space="preserve"> is by </w:t>
      </w:r>
      <w:r>
        <w:rPr>
          <w:rFonts w:ascii="Tahoma" w:eastAsia="Tahoma" w:hAnsi="Tahoma" w:cs="Tahoma"/>
          <w:sz w:val="24"/>
          <w:szCs w:val="24"/>
        </w:rPr>
        <w:t xml:space="preserve">an </w:t>
      </w:r>
      <w:r>
        <w:rPr>
          <w:rFonts w:ascii="Tahoma" w:eastAsia="Tahoma" w:hAnsi="Tahoma" w:cs="Tahoma"/>
          <w:color w:val="000000"/>
          <w:sz w:val="24"/>
          <w:szCs w:val="24"/>
        </w:rPr>
        <w:t>anonymous application form</w:t>
      </w:r>
      <w:r>
        <w:rPr>
          <w:rFonts w:ascii="Tahoma" w:eastAsia="Tahoma" w:hAnsi="Tahoma" w:cs="Tahoma"/>
          <w:sz w:val="24"/>
          <w:szCs w:val="24"/>
        </w:rPr>
        <w:t>,</w:t>
      </w:r>
      <w:r>
        <w:rPr>
          <w:rFonts w:ascii="Tahoma" w:eastAsia="Tahoma" w:hAnsi="Tahoma" w:cs="Tahoma"/>
          <w:color w:val="000000"/>
          <w:sz w:val="24"/>
          <w:szCs w:val="24"/>
        </w:rPr>
        <w:t xml:space="preserve"> which should be completed in full and emailed </w:t>
      </w:r>
      <w:r>
        <w:rPr>
          <w:rFonts w:ascii="Tahoma" w:eastAsia="Tahoma" w:hAnsi="Tahoma" w:cs="Tahoma"/>
          <w:sz w:val="24"/>
          <w:szCs w:val="24"/>
        </w:rPr>
        <w:t>to recruitment@sizeofwales.org.uk.</w:t>
      </w:r>
      <w:r>
        <w:rPr>
          <w:rFonts w:ascii="Tahoma" w:eastAsia="Tahoma" w:hAnsi="Tahoma" w:cs="Tahoma"/>
          <w:color w:val="000000"/>
          <w:sz w:val="24"/>
          <w:szCs w:val="24"/>
        </w:rPr>
        <w:t xml:space="preserve">  All Equity, Diversity and Inclusion data </w:t>
      </w:r>
      <w:r>
        <w:rPr>
          <w:rFonts w:ascii="Tahoma" w:eastAsia="Tahoma" w:hAnsi="Tahoma" w:cs="Tahoma"/>
          <w:sz w:val="24"/>
          <w:szCs w:val="24"/>
        </w:rPr>
        <w:t>will</w:t>
      </w:r>
      <w:r>
        <w:rPr>
          <w:rFonts w:ascii="Tahoma" w:eastAsia="Tahoma" w:hAnsi="Tahoma" w:cs="Tahoma"/>
          <w:color w:val="000000"/>
          <w:sz w:val="24"/>
          <w:szCs w:val="24"/>
        </w:rPr>
        <w:t xml:space="preserve"> not be seen by the selection team or the interview panel.  </w:t>
      </w:r>
      <w:r>
        <w:rPr>
          <w:rFonts w:ascii="Tahoma" w:eastAsia="Tahoma" w:hAnsi="Tahoma" w:cs="Tahoma"/>
          <w:sz w:val="24"/>
          <w:szCs w:val="24"/>
        </w:rPr>
        <w:t>Please contact the role administrator if you need support filling out the form.</w:t>
      </w:r>
    </w:p>
    <w:p w14:paraId="31D6CD43" w14:textId="77777777" w:rsidR="00D70B3E" w:rsidRDefault="00D70B3E">
      <w:pPr>
        <w:pBdr>
          <w:top w:val="nil"/>
          <w:left w:val="nil"/>
          <w:bottom w:val="nil"/>
          <w:right w:val="nil"/>
          <w:between w:val="nil"/>
        </w:pBdr>
        <w:spacing w:after="0" w:line="240" w:lineRule="auto"/>
        <w:ind w:left="720"/>
        <w:rPr>
          <w:rFonts w:ascii="Tahoma" w:eastAsia="Tahoma" w:hAnsi="Tahoma" w:cs="Tahoma"/>
          <w:sz w:val="24"/>
          <w:szCs w:val="24"/>
        </w:rPr>
      </w:pPr>
    </w:p>
    <w:p w14:paraId="31D6CD44" w14:textId="77777777" w:rsidR="00D70B3E" w:rsidRDefault="00000000">
      <w:pPr>
        <w:numPr>
          <w:ilvl w:val="0"/>
          <w:numId w:val="8"/>
        </w:numPr>
        <w:pBdr>
          <w:top w:val="nil"/>
          <w:left w:val="nil"/>
          <w:bottom w:val="nil"/>
          <w:right w:val="nil"/>
          <w:between w:val="nil"/>
        </w:pBdr>
        <w:spacing w:after="0" w:line="240" w:lineRule="auto"/>
        <w:rPr>
          <w:rFonts w:ascii="Tahoma" w:eastAsia="Tahoma" w:hAnsi="Tahoma" w:cs="Tahoma"/>
          <w:color w:val="000000"/>
          <w:sz w:val="24"/>
          <w:szCs w:val="24"/>
        </w:rPr>
      </w:pPr>
      <w:r>
        <w:rPr>
          <w:rFonts w:ascii="Tahoma" w:eastAsia="Tahoma" w:hAnsi="Tahoma" w:cs="Tahoma"/>
          <w:color w:val="000000"/>
          <w:sz w:val="24"/>
          <w:szCs w:val="24"/>
        </w:rPr>
        <w:t>Application is possible by sending a voice note or a video submission. To do this, please answer the questions from the anonymous application form during your recording and send via WhatsApp</w:t>
      </w:r>
      <w:r>
        <w:rPr>
          <w:rFonts w:ascii="Tahoma" w:eastAsia="Tahoma" w:hAnsi="Tahoma" w:cs="Tahoma"/>
          <w:sz w:val="24"/>
          <w:szCs w:val="24"/>
        </w:rPr>
        <w:t xml:space="preserve"> </w:t>
      </w:r>
      <w:r>
        <w:rPr>
          <w:rFonts w:ascii="Tahoma" w:eastAsia="Tahoma" w:hAnsi="Tahoma" w:cs="Tahoma"/>
          <w:color w:val="000000"/>
          <w:sz w:val="24"/>
          <w:szCs w:val="24"/>
        </w:rPr>
        <w:t xml:space="preserve">or </w:t>
      </w:r>
      <w:r>
        <w:rPr>
          <w:rFonts w:ascii="Tahoma" w:eastAsia="Tahoma" w:hAnsi="Tahoma" w:cs="Tahoma"/>
          <w:sz w:val="24"/>
          <w:szCs w:val="24"/>
        </w:rPr>
        <w:t>by email to the role administrator.</w:t>
      </w:r>
      <w:r>
        <w:rPr>
          <w:rFonts w:ascii="Tahoma" w:eastAsia="Tahoma" w:hAnsi="Tahoma" w:cs="Tahoma"/>
          <w:color w:val="000000"/>
          <w:sz w:val="24"/>
          <w:szCs w:val="24"/>
        </w:rPr>
        <w:t xml:space="preserve"> If there is a different way you would like to submit your application, please contact the </w:t>
      </w:r>
      <w:r>
        <w:rPr>
          <w:rFonts w:ascii="Tahoma" w:eastAsia="Tahoma" w:hAnsi="Tahoma" w:cs="Tahoma"/>
          <w:sz w:val="24"/>
          <w:szCs w:val="24"/>
        </w:rPr>
        <w:t>role administrator.</w:t>
      </w:r>
      <w:r>
        <w:rPr>
          <w:rFonts w:ascii="Tahoma" w:eastAsia="Tahoma" w:hAnsi="Tahoma" w:cs="Tahoma"/>
          <w:color w:val="000000"/>
          <w:sz w:val="24"/>
          <w:szCs w:val="24"/>
        </w:rPr>
        <w:t xml:space="preserve"> We will make the application process accessible to everyone.</w:t>
      </w:r>
    </w:p>
    <w:p w14:paraId="31D6CD45" w14:textId="77777777" w:rsidR="00D70B3E" w:rsidRDefault="00D70B3E">
      <w:pPr>
        <w:pBdr>
          <w:top w:val="nil"/>
          <w:left w:val="nil"/>
          <w:bottom w:val="nil"/>
          <w:right w:val="nil"/>
          <w:between w:val="nil"/>
        </w:pBdr>
        <w:spacing w:after="0" w:line="240" w:lineRule="auto"/>
        <w:rPr>
          <w:rFonts w:ascii="Tahoma" w:eastAsia="Tahoma" w:hAnsi="Tahoma" w:cs="Tahoma"/>
          <w:sz w:val="24"/>
          <w:szCs w:val="24"/>
        </w:rPr>
      </w:pPr>
    </w:p>
    <w:p w14:paraId="31D6CD46" w14:textId="77777777" w:rsidR="00D70B3E" w:rsidRDefault="00000000">
      <w:pPr>
        <w:numPr>
          <w:ilvl w:val="0"/>
          <w:numId w:val="7"/>
        </w:numPr>
        <w:pBdr>
          <w:top w:val="nil"/>
          <w:left w:val="nil"/>
          <w:bottom w:val="nil"/>
          <w:right w:val="nil"/>
          <w:between w:val="nil"/>
        </w:pBdr>
        <w:spacing w:after="0" w:line="240" w:lineRule="auto"/>
        <w:rPr>
          <w:rFonts w:ascii="Tahoma" w:eastAsia="Tahoma" w:hAnsi="Tahoma" w:cs="Tahoma"/>
          <w:color w:val="000000"/>
          <w:sz w:val="24"/>
          <w:szCs w:val="24"/>
        </w:rPr>
      </w:pPr>
      <w:r>
        <w:rPr>
          <w:rFonts w:ascii="Tahoma" w:eastAsia="Tahoma" w:hAnsi="Tahoma" w:cs="Tahoma"/>
          <w:color w:val="000000"/>
          <w:sz w:val="24"/>
          <w:szCs w:val="24"/>
        </w:rPr>
        <w:t xml:space="preserve">For an informal chat about the role, please contact the </w:t>
      </w:r>
      <w:r>
        <w:rPr>
          <w:rFonts w:ascii="Tahoma" w:eastAsia="Tahoma" w:hAnsi="Tahoma" w:cs="Tahoma"/>
          <w:sz w:val="24"/>
          <w:szCs w:val="24"/>
        </w:rPr>
        <w:t xml:space="preserve">role administrator, who can put you in contact with one of the existing trustees.  </w:t>
      </w:r>
    </w:p>
    <w:p w14:paraId="31D6CD47" w14:textId="77777777" w:rsidR="00D70B3E" w:rsidRDefault="00D70B3E">
      <w:pPr>
        <w:pBdr>
          <w:top w:val="nil"/>
          <w:left w:val="nil"/>
          <w:bottom w:val="nil"/>
          <w:right w:val="nil"/>
          <w:between w:val="nil"/>
        </w:pBdr>
        <w:spacing w:after="0" w:line="240" w:lineRule="auto"/>
        <w:ind w:left="720"/>
        <w:rPr>
          <w:rFonts w:ascii="Tahoma" w:eastAsia="Tahoma" w:hAnsi="Tahoma" w:cs="Tahoma"/>
          <w:sz w:val="24"/>
          <w:szCs w:val="24"/>
        </w:rPr>
      </w:pPr>
    </w:p>
    <w:p w14:paraId="31D6CD48" w14:textId="77777777" w:rsidR="00D70B3E" w:rsidRDefault="00000000">
      <w:pPr>
        <w:numPr>
          <w:ilvl w:val="0"/>
          <w:numId w:val="7"/>
        </w:numPr>
        <w:pBdr>
          <w:top w:val="nil"/>
          <w:left w:val="nil"/>
          <w:bottom w:val="nil"/>
          <w:right w:val="nil"/>
          <w:between w:val="nil"/>
        </w:pBdr>
        <w:spacing w:after="0" w:line="240" w:lineRule="auto"/>
        <w:rPr>
          <w:rFonts w:ascii="Tahoma" w:eastAsia="Tahoma" w:hAnsi="Tahoma" w:cs="Tahoma"/>
          <w:color w:val="000000"/>
          <w:sz w:val="24"/>
          <w:szCs w:val="24"/>
        </w:rPr>
      </w:pPr>
      <w:r>
        <w:rPr>
          <w:rFonts w:ascii="Tahoma" w:eastAsia="Tahoma" w:hAnsi="Tahoma" w:cs="Tahoma"/>
          <w:color w:val="000000"/>
          <w:sz w:val="24"/>
          <w:szCs w:val="24"/>
        </w:rPr>
        <w:t xml:space="preserve">There will be an informal online event </w:t>
      </w:r>
      <w:r>
        <w:rPr>
          <w:rFonts w:ascii="Tahoma" w:eastAsia="Tahoma" w:hAnsi="Tahoma" w:cs="Tahoma"/>
          <w:sz w:val="24"/>
          <w:szCs w:val="24"/>
        </w:rPr>
        <w:t xml:space="preserve">on 19th June </w:t>
      </w:r>
      <w:r>
        <w:rPr>
          <w:rFonts w:ascii="Tahoma" w:eastAsia="Tahoma" w:hAnsi="Tahoma" w:cs="Tahoma"/>
          <w:color w:val="000000"/>
          <w:sz w:val="24"/>
          <w:szCs w:val="24"/>
        </w:rPr>
        <w:t xml:space="preserve">to learn more about Size of Wales, the role and the selection process. Please email </w:t>
      </w:r>
      <w:r>
        <w:rPr>
          <w:rFonts w:ascii="Tahoma" w:eastAsia="Tahoma" w:hAnsi="Tahoma" w:cs="Tahoma"/>
          <w:sz w:val="24"/>
          <w:szCs w:val="24"/>
        </w:rPr>
        <w:t>the role administrator</w:t>
      </w:r>
      <w:r>
        <w:rPr>
          <w:rFonts w:ascii="Tahoma" w:eastAsia="Tahoma" w:hAnsi="Tahoma" w:cs="Tahoma"/>
          <w:color w:val="000000"/>
          <w:sz w:val="24"/>
          <w:szCs w:val="24"/>
        </w:rPr>
        <w:t xml:space="preserve"> if you </w:t>
      </w:r>
      <w:r>
        <w:rPr>
          <w:rFonts w:ascii="Tahoma" w:eastAsia="Tahoma" w:hAnsi="Tahoma" w:cs="Tahoma"/>
          <w:sz w:val="24"/>
          <w:szCs w:val="24"/>
        </w:rPr>
        <w:t>want</w:t>
      </w:r>
      <w:r>
        <w:rPr>
          <w:rFonts w:ascii="Tahoma" w:eastAsia="Tahoma" w:hAnsi="Tahoma" w:cs="Tahoma"/>
          <w:color w:val="000000"/>
          <w:sz w:val="24"/>
          <w:szCs w:val="24"/>
        </w:rPr>
        <w:t xml:space="preserve"> to join</w:t>
      </w:r>
      <w:r>
        <w:rPr>
          <w:rFonts w:ascii="Tahoma" w:eastAsia="Tahoma" w:hAnsi="Tahoma" w:cs="Tahoma"/>
          <w:sz w:val="24"/>
          <w:szCs w:val="24"/>
        </w:rPr>
        <w:t xml:space="preserve"> this session,</w:t>
      </w:r>
      <w:r>
        <w:rPr>
          <w:rFonts w:ascii="Tahoma" w:eastAsia="Tahoma" w:hAnsi="Tahoma" w:cs="Tahoma"/>
          <w:color w:val="000000"/>
          <w:sz w:val="24"/>
          <w:szCs w:val="24"/>
        </w:rPr>
        <w:t xml:space="preserve"> indicating your preference and any adjustments we should make</w:t>
      </w:r>
      <w:r>
        <w:rPr>
          <w:rFonts w:ascii="Tahoma" w:eastAsia="Tahoma" w:hAnsi="Tahoma" w:cs="Tahoma"/>
          <w:sz w:val="24"/>
          <w:szCs w:val="24"/>
        </w:rPr>
        <w:t>, such as accessibility.</w:t>
      </w:r>
    </w:p>
    <w:p w14:paraId="31D6CD49" w14:textId="77777777" w:rsidR="00D70B3E" w:rsidRDefault="00D70B3E">
      <w:pPr>
        <w:pBdr>
          <w:top w:val="nil"/>
          <w:left w:val="nil"/>
          <w:bottom w:val="nil"/>
          <w:right w:val="nil"/>
          <w:between w:val="nil"/>
        </w:pBdr>
        <w:spacing w:after="0" w:line="240" w:lineRule="auto"/>
        <w:ind w:left="720"/>
        <w:rPr>
          <w:rFonts w:ascii="Tahoma" w:eastAsia="Tahoma" w:hAnsi="Tahoma" w:cs="Tahoma"/>
          <w:sz w:val="24"/>
          <w:szCs w:val="24"/>
        </w:rPr>
      </w:pPr>
    </w:p>
    <w:p w14:paraId="31D6CD4A" w14:textId="77777777" w:rsidR="00D70B3E" w:rsidRDefault="00000000">
      <w:pPr>
        <w:numPr>
          <w:ilvl w:val="0"/>
          <w:numId w:val="7"/>
        </w:numPr>
        <w:pBdr>
          <w:top w:val="nil"/>
          <w:left w:val="nil"/>
          <w:bottom w:val="nil"/>
          <w:right w:val="nil"/>
          <w:between w:val="nil"/>
        </w:pBdr>
        <w:spacing w:after="0" w:line="240" w:lineRule="auto"/>
        <w:rPr>
          <w:rFonts w:ascii="Tahoma" w:eastAsia="Tahoma" w:hAnsi="Tahoma" w:cs="Tahoma"/>
          <w:color w:val="000000"/>
          <w:sz w:val="24"/>
          <w:szCs w:val="24"/>
        </w:rPr>
      </w:pPr>
      <w:r>
        <w:rPr>
          <w:rFonts w:ascii="Tahoma" w:eastAsia="Tahoma" w:hAnsi="Tahoma" w:cs="Tahoma"/>
          <w:sz w:val="24"/>
          <w:szCs w:val="24"/>
        </w:rPr>
        <w:t xml:space="preserve">Please fill out the attached Equity Diversity and Inclusion form and see the guaranteed interview information in the separate document if you are either ethnically diverse or a person living with a disability.  </w:t>
      </w:r>
    </w:p>
    <w:p w14:paraId="31D6CD4B" w14:textId="77777777" w:rsidR="00D70B3E" w:rsidRDefault="00D70B3E">
      <w:pPr>
        <w:pBdr>
          <w:top w:val="nil"/>
          <w:left w:val="nil"/>
          <w:bottom w:val="nil"/>
          <w:right w:val="nil"/>
          <w:between w:val="nil"/>
        </w:pBdr>
        <w:spacing w:after="0" w:line="240" w:lineRule="auto"/>
        <w:ind w:left="720"/>
        <w:rPr>
          <w:rFonts w:ascii="Tahoma" w:eastAsia="Tahoma" w:hAnsi="Tahoma" w:cs="Tahoma"/>
          <w:sz w:val="24"/>
          <w:szCs w:val="24"/>
        </w:rPr>
      </w:pPr>
    </w:p>
    <w:p w14:paraId="31D6CD4C" w14:textId="178CF4AF" w:rsidR="00D70B3E" w:rsidRDefault="00000000">
      <w:pPr>
        <w:numPr>
          <w:ilvl w:val="0"/>
          <w:numId w:val="7"/>
        </w:numPr>
        <w:pBdr>
          <w:top w:val="nil"/>
          <w:left w:val="nil"/>
          <w:bottom w:val="nil"/>
          <w:right w:val="nil"/>
          <w:between w:val="nil"/>
        </w:pBdr>
        <w:spacing w:after="0" w:line="240" w:lineRule="auto"/>
        <w:rPr>
          <w:rFonts w:ascii="Tahoma" w:eastAsia="Tahoma" w:hAnsi="Tahoma" w:cs="Tahoma"/>
          <w:color w:val="000000"/>
          <w:sz w:val="24"/>
          <w:szCs w:val="24"/>
        </w:rPr>
      </w:pPr>
      <w:r>
        <w:rPr>
          <w:rFonts w:ascii="Tahoma" w:eastAsia="Tahoma" w:hAnsi="Tahoma" w:cs="Tahoma"/>
          <w:sz w:val="24"/>
          <w:szCs w:val="24"/>
        </w:rPr>
        <w:t xml:space="preserve">The closing date for applications is 12 noon on 26th June.  Shortlisted candidates will be invited to an evening event on 9th July to get to know Size of Wales better.   Interviews will take place later in August/September at a suitable time and date.  The interview is preferred to be in person (as we will get to know each other better that way) however we will consider online if necessary.  </w:t>
      </w:r>
    </w:p>
    <w:p w14:paraId="31D6CD4D" w14:textId="77777777" w:rsidR="00D70B3E" w:rsidRDefault="00D70B3E">
      <w:pPr>
        <w:spacing w:after="0" w:line="240" w:lineRule="auto"/>
        <w:rPr>
          <w:rFonts w:ascii="Tahoma" w:eastAsia="Tahoma" w:hAnsi="Tahoma" w:cs="Tahoma"/>
          <w:sz w:val="24"/>
          <w:szCs w:val="24"/>
        </w:rPr>
      </w:pPr>
    </w:p>
    <w:p w14:paraId="31D6CD4E" w14:textId="77777777" w:rsidR="00D70B3E" w:rsidRDefault="00D70B3E">
      <w:pPr>
        <w:spacing w:after="0" w:line="240" w:lineRule="auto"/>
        <w:rPr>
          <w:rFonts w:ascii="Tahoma" w:eastAsia="Tahoma" w:hAnsi="Tahoma" w:cs="Tahoma"/>
          <w:sz w:val="24"/>
          <w:szCs w:val="24"/>
        </w:rPr>
      </w:pPr>
    </w:p>
    <w:p w14:paraId="31D6CD4F" w14:textId="77777777" w:rsidR="00D70B3E" w:rsidRDefault="00000000">
      <w:pPr>
        <w:spacing w:after="0" w:line="240" w:lineRule="auto"/>
        <w:rPr>
          <w:rFonts w:ascii="Tahoma" w:eastAsia="Tahoma" w:hAnsi="Tahoma" w:cs="Tahoma"/>
          <w:b/>
          <w:bCs/>
          <w:color w:val="5F8F39"/>
          <w:sz w:val="24"/>
          <w:szCs w:val="24"/>
        </w:rPr>
      </w:pPr>
      <w:r>
        <w:rPr>
          <w:rFonts w:ascii="Tahoma" w:eastAsia="Tahoma" w:hAnsi="Tahoma" w:cs="Tahoma"/>
          <w:b/>
          <w:bCs/>
          <w:color w:val="5F8F39"/>
          <w:sz w:val="24"/>
          <w:szCs w:val="24"/>
        </w:rPr>
        <w:lastRenderedPageBreak/>
        <w:t>Selection</w:t>
      </w:r>
    </w:p>
    <w:p w14:paraId="31D6CD50" w14:textId="18BCA184" w:rsidR="00D70B3E" w:rsidRDefault="00000000">
      <w:pPr>
        <w:spacing w:after="0" w:line="240" w:lineRule="auto"/>
        <w:rPr>
          <w:rFonts w:ascii="Tahoma" w:eastAsia="Tahoma" w:hAnsi="Tahoma" w:cs="Tahoma"/>
          <w:color w:val="000000"/>
          <w:sz w:val="24"/>
          <w:szCs w:val="24"/>
        </w:rPr>
      </w:pPr>
      <w:r>
        <w:rPr>
          <w:rFonts w:ascii="Tahoma" w:eastAsia="Tahoma" w:hAnsi="Tahoma" w:cs="Tahoma"/>
          <w:color w:val="000000"/>
          <w:sz w:val="24"/>
          <w:szCs w:val="24"/>
        </w:rPr>
        <w:t xml:space="preserve">All applications will be shortlisted against the criteria laid out in the section “The Successful Candidate”. Those selected for </w:t>
      </w:r>
      <w:r>
        <w:rPr>
          <w:rFonts w:ascii="Tahoma" w:eastAsia="Tahoma" w:hAnsi="Tahoma" w:cs="Tahoma"/>
          <w:sz w:val="24"/>
          <w:szCs w:val="24"/>
        </w:rPr>
        <w:t xml:space="preserve">an </w:t>
      </w:r>
      <w:r>
        <w:rPr>
          <w:rFonts w:ascii="Tahoma" w:eastAsia="Tahoma" w:hAnsi="Tahoma" w:cs="Tahoma"/>
          <w:color w:val="000000"/>
          <w:sz w:val="24"/>
          <w:szCs w:val="24"/>
        </w:rPr>
        <w:t xml:space="preserve">interview will be </w:t>
      </w:r>
      <w:r>
        <w:rPr>
          <w:rFonts w:ascii="Tahoma" w:eastAsia="Tahoma" w:hAnsi="Tahoma" w:cs="Tahoma"/>
          <w:sz w:val="24"/>
          <w:szCs w:val="24"/>
        </w:rPr>
        <w:t>emailed</w:t>
      </w:r>
      <w:r>
        <w:rPr>
          <w:rFonts w:ascii="Tahoma" w:eastAsia="Tahoma" w:hAnsi="Tahoma" w:cs="Tahoma"/>
          <w:color w:val="000000"/>
          <w:sz w:val="24"/>
          <w:szCs w:val="24"/>
        </w:rPr>
        <w:t xml:space="preserve"> </w:t>
      </w:r>
      <w:r>
        <w:rPr>
          <w:rFonts w:ascii="Tahoma" w:eastAsia="Tahoma" w:hAnsi="Tahoma" w:cs="Tahoma"/>
          <w:sz w:val="24"/>
          <w:szCs w:val="24"/>
        </w:rPr>
        <w:t xml:space="preserve">by 5th July.  </w:t>
      </w:r>
      <w:r>
        <w:rPr>
          <w:rFonts w:ascii="Tahoma" w:eastAsia="Tahoma" w:hAnsi="Tahoma" w:cs="Tahoma"/>
          <w:color w:val="000000"/>
          <w:sz w:val="24"/>
          <w:szCs w:val="24"/>
        </w:rPr>
        <w:t>Those unsuccessful will be informed by email</w:t>
      </w:r>
      <w:r>
        <w:rPr>
          <w:rFonts w:ascii="Tahoma" w:eastAsia="Tahoma" w:hAnsi="Tahoma" w:cs="Tahoma"/>
          <w:sz w:val="24"/>
          <w:szCs w:val="24"/>
        </w:rPr>
        <w:t xml:space="preserve">.  </w:t>
      </w:r>
      <w:r>
        <w:rPr>
          <w:rFonts w:ascii="Tahoma" w:eastAsia="Tahoma" w:hAnsi="Tahoma" w:cs="Tahoma"/>
          <w:color w:val="000000"/>
          <w:sz w:val="24"/>
          <w:szCs w:val="24"/>
        </w:rPr>
        <w:t>You can request a different form of communication by informing the role administrator</w:t>
      </w:r>
      <w:r w:rsidR="008E3C3A">
        <w:t xml:space="preserve"> </w:t>
      </w:r>
      <w:hyperlink r:id="rId8">
        <w:r w:rsidR="008E3C3A">
          <w:rPr>
            <w:rFonts w:ascii="Tahoma" w:eastAsia="Tahoma" w:hAnsi="Tahoma" w:cs="Tahoma"/>
            <w:color w:val="1155CC"/>
            <w:sz w:val="24"/>
            <w:szCs w:val="24"/>
            <w:u w:val="single"/>
          </w:rPr>
          <w:t>recruitment@sizeofwales.org.uk</w:t>
        </w:r>
      </w:hyperlink>
      <w:r>
        <w:rPr>
          <w:rFonts w:ascii="Tahoma" w:eastAsia="Tahoma" w:hAnsi="Tahoma" w:cs="Tahoma"/>
          <w:sz w:val="24"/>
          <w:szCs w:val="24"/>
        </w:rPr>
        <w:t xml:space="preserve">.  </w:t>
      </w:r>
    </w:p>
    <w:p w14:paraId="31D6CD51" w14:textId="77777777" w:rsidR="00D70B3E" w:rsidRDefault="00D70B3E">
      <w:pPr>
        <w:spacing w:after="0" w:line="240" w:lineRule="auto"/>
        <w:rPr>
          <w:rFonts w:ascii="Tahoma" w:eastAsia="Tahoma" w:hAnsi="Tahoma" w:cs="Tahoma"/>
          <w:color w:val="000000"/>
          <w:sz w:val="24"/>
          <w:szCs w:val="24"/>
        </w:rPr>
      </w:pPr>
    </w:p>
    <w:p w14:paraId="31D6CD52" w14:textId="77777777" w:rsidR="00D70B3E" w:rsidRDefault="00000000">
      <w:pPr>
        <w:spacing w:after="0" w:line="240" w:lineRule="auto"/>
        <w:rPr>
          <w:rFonts w:ascii="Tahoma" w:eastAsia="Tahoma" w:hAnsi="Tahoma" w:cs="Tahoma"/>
          <w:sz w:val="24"/>
          <w:szCs w:val="24"/>
        </w:rPr>
      </w:pPr>
      <w:r>
        <w:rPr>
          <w:rFonts w:ascii="Tahoma" w:eastAsia="Tahoma" w:hAnsi="Tahoma" w:cs="Tahoma"/>
          <w:sz w:val="24"/>
          <w:szCs w:val="24"/>
        </w:rPr>
        <w:t xml:space="preserve">Some interview questions will be provided before the interview to allow time to consider your answers. During the interview, interviewees will be scored out of 5 or 10 for each question. It will be important to demonstrate the breadth and depth of your knowledge by giving examples of your work or field of knowledge.  The interviewers will not discuss/influence others’ scores.  </w:t>
      </w:r>
    </w:p>
    <w:p w14:paraId="31D6CD53" w14:textId="77777777" w:rsidR="00D70B3E" w:rsidRDefault="00D70B3E">
      <w:pPr>
        <w:spacing w:after="0" w:line="240" w:lineRule="auto"/>
        <w:rPr>
          <w:rFonts w:ascii="Tahoma" w:eastAsia="Tahoma" w:hAnsi="Tahoma" w:cs="Tahoma"/>
          <w:sz w:val="24"/>
          <w:szCs w:val="24"/>
        </w:rPr>
      </w:pPr>
    </w:p>
    <w:p w14:paraId="31D6CD54" w14:textId="77777777" w:rsidR="00D70B3E" w:rsidRDefault="00000000">
      <w:pPr>
        <w:spacing w:after="0" w:line="240" w:lineRule="auto"/>
        <w:rPr>
          <w:rFonts w:ascii="Tahoma" w:eastAsia="Tahoma" w:hAnsi="Tahoma" w:cs="Tahoma"/>
          <w:sz w:val="24"/>
          <w:szCs w:val="24"/>
        </w:rPr>
      </w:pPr>
      <w:r>
        <w:rPr>
          <w:rFonts w:ascii="Tahoma" w:eastAsia="Tahoma" w:hAnsi="Tahoma" w:cs="Tahoma"/>
          <w:sz w:val="24"/>
          <w:szCs w:val="24"/>
        </w:rPr>
        <w:t xml:space="preserve">Please email the role administrator regarding any additional needs for the interview, such as regarding accessibility.  </w:t>
      </w:r>
    </w:p>
    <w:p w14:paraId="31D6CD55" w14:textId="77777777" w:rsidR="00D70B3E" w:rsidRDefault="00D70B3E">
      <w:pPr>
        <w:spacing w:after="0" w:line="240" w:lineRule="auto"/>
        <w:rPr>
          <w:rFonts w:ascii="Tahoma" w:eastAsia="Tahoma" w:hAnsi="Tahoma" w:cs="Tahoma"/>
          <w:sz w:val="24"/>
          <w:szCs w:val="24"/>
        </w:rPr>
      </w:pPr>
    </w:p>
    <w:p w14:paraId="31D6CD56" w14:textId="77777777" w:rsidR="00D70B3E" w:rsidRDefault="00000000">
      <w:pPr>
        <w:spacing w:after="0" w:line="240" w:lineRule="auto"/>
        <w:rPr>
          <w:rFonts w:ascii="Tahoma" w:eastAsia="Tahoma" w:hAnsi="Tahoma" w:cs="Tahoma"/>
          <w:sz w:val="24"/>
          <w:szCs w:val="24"/>
        </w:rPr>
      </w:pPr>
      <w:r>
        <w:rPr>
          <w:rFonts w:ascii="Tahoma" w:eastAsia="Tahoma" w:hAnsi="Tahoma" w:cs="Tahoma"/>
          <w:sz w:val="24"/>
          <w:szCs w:val="24"/>
        </w:rPr>
        <w:t xml:space="preserve">The successful candidate will be offered the position once all interviews have been concluded, no later than five days after the last interview.  All </w:t>
      </w:r>
      <w:proofErr w:type="gramStart"/>
      <w:r>
        <w:rPr>
          <w:rFonts w:ascii="Tahoma" w:eastAsia="Tahoma" w:hAnsi="Tahoma" w:cs="Tahoma"/>
          <w:sz w:val="24"/>
          <w:szCs w:val="24"/>
        </w:rPr>
        <w:t>those unsuccessful will</w:t>
      </w:r>
      <w:proofErr w:type="gramEnd"/>
      <w:r>
        <w:rPr>
          <w:rFonts w:ascii="Tahoma" w:eastAsia="Tahoma" w:hAnsi="Tahoma" w:cs="Tahoma"/>
          <w:sz w:val="24"/>
          <w:szCs w:val="24"/>
        </w:rPr>
        <w:t xml:space="preserve"> also be notified. Size of Wales will provide feedback if requested.</w:t>
      </w:r>
    </w:p>
    <w:p w14:paraId="31D6CD57" w14:textId="77777777" w:rsidR="00D70B3E" w:rsidRDefault="00D70B3E">
      <w:pPr>
        <w:spacing w:after="0" w:line="240" w:lineRule="auto"/>
        <w:rPr>
          <w:rFonts w:ascii="Tahoma" w:eastAsia="Tahoma" w:hAnsi="Tahoma" w:cs="Tahoma"/>
          <w:sz w:val="24"/>
          <w:szCs w:val="24"/>
        </w:rPr>
      </w:pPr>
    </w:p>
    <w:p w14:paraId="31D6CD58" w14:textId="77777777" w:rsidR="00D70B3E" w:rsidRDefault="00000000">
      <w:pPr>
        <w:spacing w:before="240" w:after="0" w:line="276" w:lineRule="auto"/>
        <w:rPr>
          <w:rFonts w:ascii="Tahoma" w:eastAsia="Tahoma" w:hAnsi="Tahoma" w:cs="Tahoma"/>
          <w:b/>
          <w:bCs/>
          <w:color w:val="458432"/>
          <w:sz w:val="32"/>
          <w:szCs w:val="32"/>
        </w:rPr>
      </w:pPr>
      <w:r>
        <w:rPr>
          <w:rFonts w:ascii="Tahoma" w:eastAsia="Tahoma" w:hAnsi="Tahoma" w:cs="Tahoma"/>
          <w:b/>
          <w:bCs/>
          <w:color w:val="458432"/>
          <w:sz w:val="32"/>
          <w:szCs w:val="32"/>
        </w:rPr>
        <w:t>Summary</w:t>
      </w:r>
    </w:p>
    <w:p w14:paraId="31D6CD59" w14:textId="77777777" w:rsidR="00D70B3E" w:rsidRDefault="00000000">
      <w:pPr>
        <w:numPr>
          <w:ilvl w:val="0"/>
          <w:numId w:val="5"/>
        </w:numPr>
        <w:pBdr>
          <w:top w:val="nil"/>
          <w:left w:val="nil"/>
          <w:bottom w:val="nil"/>
          <w:right w:val="nil"/>
          <w:between w:val="nil"/>
        </w:pBdr>
        <w:spacing w:before="240" w:after="0" w:line="240" w:lineRule="auto"/>
        <w:rPr>
          <w:rFonts w:ascii="Tahoma" w:eastAsia="Tahoma" w:hAnsi="Tahoma" w:cs="Tahoma"/>
          <w:color w:val="000000"/>
          <w:sz w:val="20"/>
          <w:szCs w:val="20"/>
        </w:rPr>
      </w:pPr>
      <w:r>
        <w:rPr>
          <w:rFonts w:ascii="Tahoma" w:eastAsia="Tahoma" w:hAnsi="Tahoma" w:cs="Tahoma"/>
          <w:sz w:val="24"/>
          <w:szCs w:val="24"/>
        </w:rPr>
        <w:t xml:space="preserve">There is a Zoom webinar between 2-4pm on 19th June - Inside Size of Wales: Our Work and the Trustee Experience.  Here you can meet our Chair and Director and some of the team and trustees, as well as partners, to find out more about us.  If you are interested, please email </w:t>
      </w:r>
      <w:hyperlink r:id="rId9">
        <w:r w:rsidR="00D70B3E">
          <w:rPr>
            <w:rFonts w:ascii="Tahoma" w:eastAsia="Tahoma" w:hAnsi="Tahoma" w:cs="Tahoma"/>
            <w:color w:val="1155CC"/>
            <w:sz w:val="24"/>
            <w:szCs w:val="24"/>
            <w:u w:val="single"/>
          </w:rPr>
          <w:t>recruitment@sizeofwales.org.uk</w:t>
        </w:r>
      </w:hyperlink>
      <w:r>
        <w:rPr>
          <w:rFonts w:ascii="Tahoma" w:eastAsia="Tahoma" w:hAnsi="Tahoma" w:cs="Tahoma"/>
          <w:sz w:val="24"/>
          <w:szCs w:val="24"/>
        </w:rPr>
        <w:t xml:space="preserve">, and we will send you details on how to join.  </w:t>
      </w:r>
    </w:p>
    <w:p w14:paraId="31D6CD5A" w14:textId="77777777" w:rsidR="00D70B3E" w:rsidRDefault="00000000">
      <w:pPr>
        <w:numPr>
          <w:ilvl w:val="0"/>
          <w:numId w:val="5"/>
        </w:numPr>
        <w:pBdr>
          <w:top w:val="nil"/>
          <w:left w:val="nil"/>
          <w:bottom w:val="nil"/>
          <w:right w:val="nil"/>
          <w:between w:val="nil"/>
        </w:pBdr>
        <w:spacing w:before="240" w:after="0" w:line="240" w:lineRule="auto"/>
        <w:rPr>
          <w:rFonts w:ascii="Tahoma" w:eastAsia="Tahoma" w:hAnsi="Tahoma" w:cs="Tahoma"/>
          <w:color w:val="000000"/>
          <w:sz w:val="24"/>
          <w:szCs w:val="24"/>
        </w:rPr>
      </w:pPr>
      <w:r>
        <w:rPr>
          <w:rFonts w:ascii="Tahoma" w:eastAsia="Tahoma" w:hAnsi="Tahoma" w:cs="Tahoma"/>
          <w:color w:val="000000"/>
          <w:sz w:val="24"/>
          <w:szCs w:val="24"/>
        </w:rPr>
        <w:t xml:space="preserve">Send </w:t>
      </w:r>
      <w:r>
        <w:rPr>
          <w:rFonts w:ascii="Tahoma" w:eastAsia="Tahoma" w:hAnsi="Tahoma" w:cs="Tahoma"/>
          <w:sz w:val="24"/>
          <w:szCs w:val="24"/>
        </w:rPr>
        <w:t xml:space="preserve">the </w:t>
      </w:r>
      <w:r>
        <w:rPr>
          <w:rFonts w:ascii="Tahoma" w:eastAsia="Tahoma" w:hAnsi="Tahoma" w:cs="Tahoma"/>
          <w:color w:val="000000"/>
          <w:sz w:val="24"/>
          <w:szCs w:val="24"/>
        </w:rPr>
        <w:t xml:space="preserve">application form to </w:t>
      </w:r>
      <w:hyperlink r:id="rId10">
        <w:r w:rsidR="00D70B3E">
          <w:rPr>
            <w:rFonts w:ascii="Tahoma" w:eastAsia="Tahoma" w:hAnsi="Tahoma" w:cs="Tahoma"/>
            <w:color w:val="1155CC"/>
            <w:sz w:val="24"/>
            <w:szCs w:val="24"/>
            <w:u w:val="single"/>
          </w:rPr>
          <w:t>recruitment@sizeofwales.org.uk</w:t>
        </w:r>
      </w:hyperlink>
      <w:r>
        <w:rPr>
          <w:rFonts w:ascii="Tahoma" w:eastAsia="Tahoma" w:hAnsi="Tahoma" w:cs="Tahoma"/>
          <w:sz w:val="24"/>
          <w:szCs w:val="24"/>
        </w:rPr>
        <w:t xml:space="preserve"> by 26th June 2026.</w:t>
      </w:r>
    </w:p>
    <w:p w14:paraId="31D6CD5B" w14:textId="77777777" w:rsidR="00D70B3E" w:rsidRDefault="00000000">
      <w:pPr>
        <w:numPr>
          <w:ilvl w:val="0"/>
          <w:numId w:val="5"/>
        </w:numPr>
        <w:pBdr>
          <w:top w:val="nil"/>
          <w:left w:val="nil"/>
          <w:bottom w:val="nil"/>
          <w:right w:val="nil"/>
          <w:between w:val="nil"/>
        </w:pBdr>
        <w:spacing w:before="240" w:after="0" w:line="240" w:lineRule="auto"/>
        <w:rPr>
          <w:rFonts w:ascii="Tahoma" w:eastAsia="Tahoma" w:hAnsi="Tahoma" w:cs="Tahoma"/>
          <w:sz w:val="24"/>
          <w:szCs w:val="24"/>
        </w:rPr>
      </w:pPr>
      <w:r>
        <w:rPr>
          <w:rFonts w:ascii="Tahoma" w:eastAsia="Tahoma" w:hAnsi="Tahoma" w:cs="Tahoma"/>
          <w:sz w:val="24"/>
          <w:szCs w:val="24"/>
        </w:rPr>
        <w:t>Fill in the equal opportunities form and send it with the application form.</w:t>
      </w:r>
    </w:p>
    <w:p w14:paraId="31D6CD5C" w14:textId="77777777" w:rsidR="00D70B3E" w:rsidRDefault="00D70B3E">
      <w:pPr>
        <w:pBdr>
          <w:top w:val="nil"/>
          <w:left w:val="nil"/>
          <w:bottom w:val="nil"/>
          <w:right w:val="nil"/>
          <w:between w:val="nil"/>
        </w:pBdr>
        <w:spacing w:after="0" w:line="240" w:lineRule="auto"/>
        <w:ind w:left="720"/>
        <w:rPr>
          <w:rFonts w:ascii="Tahoma" w:eastAsia="Tahoma" w:hAnsi="Tahoma" w:cs="Tahoma"/>
          <w:color w:val="000000"/>
          <w:sz w:val="24"/>
          <w:szCs w:val="24"/>
        </w:rPr>
      </w:pPr>
    </w:p>
    <w:p w14:paraId="31D6CD5D" w14:textId="77777777" w:rsidR="00D70B3E" w:rsidRDefault="00000000">
      <w:pPr>
        <w:numPr>
          <w:ilvl w:val="0"/>
          <w:numId w:val="5"/>
        </w:numPr>
        <w:pBdr>
          <w:top w:val="nil"/>
          <w:left w:val="nil"/>
          <w:bottom w:val="nil"/>
          <w:right w:val="nil"/>
          <w:between w:val="nil"/>
        </w:pBdr>
        <w:spacing w:after="0" w:line="240" w:lineRule="auto"/>
        <w:rPr>
          <w:rFonts w:ascii="Tahoma" w:eastAsia="Tahoma" w:hAnsi="Tahoma" w:cs="Tahoma"/>
          <w:color w:val="000000"/>
          <w:sz w:val="24"/>
          <w:szCs w:val="24"/>
        </w:rPr>
      </w:pPr>
      <w:r>
        <w:rPr>
          <w:rFonts w:ascii="Tahoma" w:eastAsia="Tahoma" w:hAnsi="Tahoma" w:cs="Tahoma"/>
          <w:color w:val="000000"/>
          <w:sz w:val="24"/>
          <w:szCs w:val="24"/>
        </w:rPr>
        <w:t xml:space="preserve">Email Role Administrator </w:t>
      </w:r>
      <w:hyperlink r:id="rId11">
        <w:r w:rsidR="00D70B3E">
          <w:rPr>
            <w:rFonts w:ascii="Tahoma" w:eastAsia="Tahoma" w:hAnsi="Tahoma" w:cs="Tahoma"/>
            <w:color w:val="1155CC"/>
            <w:sz w:val="24"/>
            <w:szCs w:val="24"/>
            <w:u w:val="single"/>
          </w:rPr>
          <w:t>recruitment@sizeofwales.org.uk</w:t>
        </w:r>
      </w:hyperlink>
      <w:r>
        <w:rPr>
          <w:rFonts w:ascii="Tahoma" w:eastAsia="Tahoma" w:hAnsi="Tahoma" w:cs="Tahoma"/>
          <w:color w:val="000000"/>
          <w:sz w:val="24"/>
          <w:szCs w:val="24"/>
        </w:rPr>
        <w:t xml:space="preserve"> more details/further information</w:t>
      </w:r>
    </w:p>
    <w:p w14:paraId="31D6CD5E" w14:textId="77777777" w:rsidR="00D70B3E" w:rsidRDefault="00D70B3E">
      <w:pPr>
        <w:pBdr>
          <w:top w:val="nil"/>
          <w:left w:val="nil"/>
          <w:bottom w:val="nil"/>
          <w:right w:val="nil"/>
          <w:between w:val="nil"/>
        </w:pBdr>
        <w:spacing w:after="0"/>
        <w:ind w:left="720"/>
        <w:rPr>
          <w:rFonts w:ascii="Tahoma" w:eastAsia="Tahoma" w:hAnsi="Tahoma" w:cs="Tahoma"/>
          <w:color w:val="000000"/>
          <w:sz w:val="24"/>
          <w:szCs w:val="24"/>
        </w:rPr>
      </w:pPr>
    </w:p>
    <w:p w14:paraId="31D6CD5F" w14:textId="77777777" w:rsidR="00D70B3E" w:rsidRDefault="00000000">
      <w:pPr>
        <w:numPr>
          <w:ilvl w:val="0"/>
          <w:numId w:val="5"/>
        </w:numPr>
        <w:pBdr>
          <w:top w:val="nil"/>
          <w:left w:val="nil"/>
          <w:bottom w:val="nil"/>
          <w:right w:val="nil"/>
          <w:between w:val="nil"/>
        </w:pBdr>
        <w:spacing w:after="0" w:line="240" w:lineRule="auto"/>
        <w:rPr>
          <w:rFonts w:ascii="Tahoma" w:eastAsia="Tahoma" w:hAnsi="Tahoma" w:cs="Tahoma"/>
          <w:color w:val="000000"/>
          <w:sz w:val="24"/>
          <w:szCs w:val="24"/>
        </w:rPr>
      </w:pPr>
      <w:r>
        <w:rPr>
          <w:rFonts w:ascii="Tahoma" w:eastAsia="Tahoma" w:hAnsi="Tahoma" w:cs="Tahoma"/>
          <w:color w:val="000000"/>
          <w:sz w:val="24"/>
          <w:szCs w:val="24"/>
        </w:rPr>
        <w:t xml:space="preserve">Closing date for applications is </w:t>
      </w:r>
      <w:r>
        <w:rPr>
          <w:rFonts w:ascii="Tahoma" w:eastAsia="Tahoma" w:hAnsi="Tahoma" w:cs="Tahoma"/>
          <w:sz w:val="24"/>
          <w:szCs w:val="24"/>
        </w:rPr>
        <w:t xml:space="preserve">26th June at 12 noon.  </w:t>
      </w:r>
    </w:p>
    <w:p w14:paraId="31D6CD60" w14:textId="77777777" w:rsidR="00D70B3E" w:rsidRDefault="00D70B3E">
      <w:pPr>
        <w:pBdr>
          <w:top w:val="nil"/>
          <w:left w:val="nil"/>
          <w:bottom w:val="nil"/>
          <w:right w:val="nil"/>
          <w:between w:val="nil"/>
        </w:pBdr>
        <w:spacing w:after="0"/>
        <w:ind w:left="720"/>
        <w:rPr>
          <w:rFonts w:ascii="Tahoma" w:eastAsia="Tahoma" w:hAnsi="Tahoma" w:cs="Tahoma"/>
          <w:color w:val="000000"/>
          <w:sz w:val="24"/>
          <w:szCs w:val="24"/>
        </w:rPr>
      </w:pPr>
    </w:p>
    <w:p w14:paraId="31D6CD61" w14:textId="77777777" w:rsidR="00D70B3E" w:rsidRDefault="00000000">
      <w:pPr>
        <w:numPr>
          <w:ilvl w:val="0"/>
          <w:numId w:val="5"/>
        </w:numPr>
        <w:pBdr>
          <w:top w:val="nil"/>
          <w:left w:val="nil"/>
          <w:bottom w:val="nil"/>
          <w:right w:val="nil"/>
          <w:between w:val="nil"/>
        </w:pBdr>
        <w:spacing w:after="0" w:line="240" w:lineRule="auto"/>
        <w:rPr>
          <w:rFonts w:ascii="Tahoma" w:eastAsia="Tahoma" w:hAnsi="Tahoma" w:cs="Tahoma"/>
          <w:color w:val="000000"/>
          <w:sz w:val="24"/>
          <w:szCs w:val="24"/>
        </w:rPr>
      </w:pPr>
      <w:r>
        <w:rPr>
          <w:rFonts w:ascii="Tahoma" w:eastAsia="Tahoma" w:hAnsi="Tahoma" w:cs="Tahoma"/>
          <w:color w:val="000000"/>
          <w:sz w:val="24"/>
          <w:szCs w:val="24"/>
        </w:rPr>
        <w:t xml:space="preserve">Notification of successful candidates for interview by </w:t>
      </w:r>
      <w:r>
        <w:rPr>
          <w:rFonts w:ascii="Tahoma" w:eastAsia="Tahoma" w:hAnsi="Tahoma" w:cs="Tahoma"/>
          <w:sz w:val="24"/>
          <w:szCs w:val="24"/>
        </w:rPr>
        <w:t>5th July</w:t>
      </w:r>
    </w:p>
    <w:p w14:paraId="31D6CD62" w14:textId="77777777" w:rsidR="00D70B3E" w:rsidRDefault="00D70B3E">
      <w:pPr>
        <w:pBdr>
          <w:top w:val="nil"/>
          <w:left w:val="nil"/>
          <w:bottom w:val="nil"/>
          <w:right w:val="nil"/>
          <w:between w:val="nil"/>
        </w:pBdr>
        <w:spacing w:after="0"/>
        <w:ind w:left="720"/>
        <w:rPr>
          <w:rFonts w:ascii="Tahoma" w:eastAsia="Tahoma" w:hAnsi="Tahoma" w:cs="Tahoma"/>
          <w:color w:val="000000"/>
          <w:sz w:val="24"/>
          <w:szCs w:val="24"/>
        </w:rPr>
      </w:pPr>
    </w:p>
    <w:p w14:paraId="31D6CD63" w14:textId="77777777" w:rsidR="00D70B3E" w:rsidRDefault="00000000">
      <w:pPr>
        <w:numPr>
          <w:ilvl w:val="0"/>
          <w:numId w:val="5"/>
        </w:numPr>
        <w:pBdr>
          <w:top w:val="nil"/>
          <w:left w:val="nil"/>
          <w:bottom w:val="nil"/>
          <w:right w:val="nil"/>
          <w:between w:val="nil"/>
        </w:pBdr>
        <w:spacing w:after="240" w:line="240" w:lineRule="auto"/>
        <w:rPr>
          <w:rFonts w:ascii="Tahoma" w:eastAsia="Tahoma" w:hAnsi="Tahoma" w:cs="Tahoma"/>
          <w:color w:val="000000"/>
          <w:sz w:val="24"/>
          <w:szCs w:val="24"/>
        </w:rPr>
      </w:pPr>
      <w:r>
        <w:rPr>
          <w:rFonts w:ascii="Tahoma" w:eastAsia="Tahoma" w:hAnsi="Tahoma" w:cs="Tahoma"/>
          <w:sz w:val="24"/>
          <w:szCs w:val="24"/>
        </w:rPr>
        <w:t>Shortlisted candidates attend an informal event on the evening of 9th July (if available)</w:t>
      </w:r>
    </w:p>
    <w:p w14:paraId="31D6CD64" w14:textId="77777777" w:rsidR="00D70B3E" w:rsidRDefault="00000000">
      <w:pPr>
        <w:numPr>
          <w:ilvl w:val="0"/>
          <w:numId w:val="5"/>
        </w:numPr>
        <w:pBdr>
          <w:top w:val="nil"/>
          <w:left w:val="nil"/>
          <w:bottom w:val="nil"/>
          <w:right w:val="nil"/>
          <w:between w:val="nil"/>
        </w:pBdr>
        <w:spacing w:after="240" w:line="240" w:lineRule="auto"/>
        <w:rPr>
          <w:rFonts w:ascii="Tahoma" w:eastAsia="Tahoma" w:hAnsi="Tahoma" w:cs="Tahoma"/>
          <w:sz w:val="24"/>
          <w:szCs w:val="24"/>
        </w:rPr>
      </w:pPr>
      <w:r>
        <w:rPr>
          <w:rFonts w:ascii="Tahoma" w:eastAsia="Tahoma" w:hAnsi="Tahoma" w:cs="Tahoma"/>
          <w:sz w:val="24"/>
          <w:szCs w:val="24"/>
        </w:rPr>
        <w:t>Interviews take place in August and September</w:t>
      </w:r>
    </w:p>
    <w:p w14:paraId="31D6CD65" w14:textId="77777777" w:rsidR="00D70B3E" w:rsidRDefault="00000000">
      <w:pPr>
        <w:numPr>
          <w:ilvl w:val="0"/>
          <w:numId w:val="5"/>
        </w:numPr>
        <w:pBdr>
          <w:top w:val="nil"/>
          <w:left w:val="nil"/>
          <w:bottom w:val="nil"/>
          <w:right w:val="nil"/>
          <w:between w:val="nil"/>
        </w:pBdr>
        <w:spacing w:after="240" w:line="240" w:lineRule="auto"/>
        <w:rPr>
          <w:rFonts w:ascii="Tahoma" w:eastAsia="Tahoma" w:hAnsi="Tahoma" w:cs="Tahoma"/>
          <w:sz w:val="24"/>
          <w:szCs w:val="24"/>
        </w:rPr>
      </w:pPr>
      <w:r>
        <w:rPr>
          <w:rFonts w:ascii="Tahoma" w:eastAsia="Tahoma" w:hAnsi="Tahoma" w:cs="Tahoma"/>
          <w:sz w:val="24"/>
          <w:szCs w:val="24"/>
        </w:rPr>
        <w:t>Successful interviewees attend the first Board meeting on 21st October</w:t>
      </w:r>
    </w:p>
    <w:sectPr w:rsidR="00D70B3E">
      <w:headerReference w:type="defaul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A9D4D8" w14:textId="77777777" w:rsidR="008E7989" w:rsidRDefault="008E7989">
      <w:pPr>
        <w:spacing w:after="0" w:line="240" w:lineRule="auto"/>
      </w:pPr>
      <w:r>
        <w:separator/>
      </w:r>
    </w:p>
  </w:endnote>
  <w:endnote w:type="continuationSeparator" w:id="0">
    <w:p w14:paraId="4BF9D3AB" w14:textId="77777777" w:rsidR="008E7989" w:rsidRDefault="008E7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BD3D2F8E-5E59-4336-9910-B5821317E945}"/>
  </w:font>
  <w:font w:name="Courier New">
    <w:panose1 w:val="02070309020205020404"/>
    <w:charset w:val="00"/>
    <w:family w:val="modern"/>
    <w:pitch w:val="fixed"/>
    <w:sig w:usb0="E0002EFF" w:usb1="C0007843" w:usb2="00000009" w:usb3="00000000" w:csb0="000001FF" w:csb1="00000000"/>
  </w:font>
  <w:font w:name="Open Sans">
    <w:charset w:val="00"/>
    <w:family w:val="swiss"/>
    <w:pitch w:val="variable"/>
    <w:sig w:usb0="E00002EF" w:usb1="4000205B" w:usb2="00000028" w:usb3="00000000" w:csb0="0000019F" w:csb1="00000000"/>
    <w:embedRegular r:id="rId2" w:fontKey="{932260EB-F724-4431-99B1-794BA966AFC7}"/>
    <w:embedBold r:id="rId3" w:fontKey="{AB9F9454-4783-4A64-BA93-C49EA23C378B}"/>
  </w:font>
  <w:font w:name="Francois One">
    <w:charset w:val="00"/>
    <w:family w:val="auto"/>
    <w:pitch w:val="default"/>
    <w:embedRegular r:id="rId4" w:fontKey="{B045F76F-46EF-4190-B417-445D77858082}"/>
  </w:font>
  <w:font w:name="Georgia">
    <w:panose1 w:val="02040502050405020303"/>
    <w:charset w:val="00"/>
    <w:family w:val="roman"/>
    <w:pitch w:val="variable"/>
    <w:sig w:usb0="00000287" w:usb1="00000000" w:usb2="00000000" w:usb3="00000000" w:csb0="0000009F" w:csb1="00000000"/>
    <w:embedItalic r:id="rId5" w:fontKey="{2B94A4E8-AE69-4AB9-9B6A-993320E155A2}"/>
  </w:font>
  <w:font w:name="Tahoma">
    <w:panose1 w:val="020B0604030504040204"/>
    <w:charset w:val="00"/>
    <w:family w:val="swiss"/>
    <w:pitch w:val="variable"/>
    <w:sig w:usb0="E1002EFF" w:usb1="C000605B" w:usb2="00000029" w:usb3="00000000" w:csb0="000101FF" w:csb1="00000000"/>
    <w:embedRegular r:id="rId6" w:fontKey="{0392BF7B-408F-427D-9007-C31B6ED4DCB7}"/>
    <w:embedBold r:id="rId7" w:fontKey="{B6E82CC3-32E0-4956-AE51-D0A467930A97}"/>
    <w:embedItalic r:id="rId8" w:fontKey="{5D885702-7688-4CE5-8C2F-75B5897EAF9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9" w:fontKey="{3E8BFB57-224B-4906-B070-ADA8B78EA5A8}"/>
  </w:font>
  <w:font w:name="Cambria">
    <w:panose1 w:val="02040503050406030204"/>
    <w:charset w:val="00"/>
    <w:family w:val="roman"/>
    <w:pitch w:val="variable"/>
    <w:sig w:usb0="E00006FF" w:usb1="420024FF" w:usb2="02000000" w:usb3="00000000" w:csb0="0000019F" w:csb1="00000000"/>
    <w:embedRegular r:id="rId10" w:fontKey="{7F6F397F-ACAB-4392-96A6-0673696A23B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A2838B" w14:textId="77777777" w:rsidR="008E7989" w:rsidRDefault="008E7989">
      <w:pPr>
        <w:spacing w:after="0" w:line="240" w:lineRule="auto"/>
      </w:pPr>
      <w:r>
        <w:separator/>
      </w:r>
    </w:p>
  </w:footnote>
  <w:footnote w:type="continuationSeparator" w:id="0">
    <w:p w14:paraId="45829109" w14:textId="77777777" w:rsidR="008E7989" w:rsidRDefault="008E79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6CD66" w14:textId="77777777" w:rsidR="00D70B3E" w:rsidRDefault="00000000">
    <w:pPr>
      <w:pBdr>
        <w:top w:val="nil"/>
        <w:left w:val="nil"/>
        <w:bottom w:val="nil"/>
        <w:right w:val="nil"/>
        <w:between w:val="nil"/>
      </w:pBdr>
      <w:tabs>
        <w:tab w:val="center" w:pos="4513"/>
        <w:tab w:val="right" w:pos="9026"/>
      </w:tabs>
      <w:spacing w:after="0" w:line="240" w:lineRule="auto"/>
      <w:jc w:val="right"/>
      <w:rPr>
        <w:b/>
        <w:bCs/>
        <w:color w:val="5F8F39"/>
        <w:sz w:val="18"/>
        <w:szCs w:val="18"/>
      </w:rPr>
    </w:pPr>
    <w:r>
      <w:rPr>
        <w:b/>
        <w:bCs/>
        <w:color w:val="5F8F39"/>
        <w:sz w:val="18"/>
        <w:szCs w:val="18"/>
      </w:rPr>
      <w:t>Size of Wales,</w:t>
    </w:r>
    <w:r>
      <w:rPr>
        <w:noProof/>
      </w:rPr>
      <w:drawing>
        <wp:anchor distT="0" distB="0" distL="114300" distR="114300" simplePos="0" relativeHeight="251658240" behindDoc="0" locked="0" layoutInCell="1" hidden="0" allowOverlap="1" wp14:anchorId="31D6CD6B" wp14:editId="31D6CD6C">
          <wp:simplePos x="0" y="0"/>
          <wp:positionH relativeFrom="column">
            <wp:posOffset>-121911</wp:posOffset>
          </wp:positionH>
          <wp:positionV relativeFrom="paragraph">
            <wp:posOffset>-215256</wp:posOffset>
          </wp:positionV>
          <wp:extent cx="1214755" cy="86106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14755" cy="861060"/>
                  </a:xfrm>
                  <a:prstGeom prst="rect">
                    <a:avLst/>
                  </a:prstGeom>
                  <a:ln/>
                </pic:spPr>
              </pic:pic>
            </a:graphicData>
          </a:graphic>
        </wp:anchor>
      </w:drawing>
    </w:r>
  </w:p>
  <w:p w14:paraId="31D6CD67" w14:textId="77777777" w:rsidR="00D70B3E" w:rsidRDefault="00000000">
    <w:pPr>
      <w:pBdr>
        <w:top w:val="nil"/>
        <w:left w:val="nil"/>
        <w:bottom w:val="nil"/>
        <w:right w:val="nil"/>
        <w:between w:val="nil"/>
      </w:pBdr>
      <w:tabs>
        <w:tab w:val="center" w:pos="4513"/>
        <w:tab w:val="right" w:pos="9026"/>
      </w:tabs>
      <w:spacing w:after="0" w:line="240" w:lineRule="auto"/>
      <w:jc w:val="right"/>
      <w:rPr>
        <w:b/>
        <w:bCs/>
        <w:color w:val="5F8F39"/>
        <w:sz w:val="18"/>
        <w:szCs w:val="18"/>
      </w:rPr>
    </w:pPr>
    <w:r>
      <w:rPr>
        <w:b/>
        <w:bCs/>
        <w:color w:val="5F8F39"/>
        <w:sz w:val="18"/>
        <w:szCs w:val="18"/>
      </w:rPr>
      <w:t>Temple of Peace,</w:t>
    </w:r>
  </w:p>
  <w:p w14:paraId="31D6CD68" w14:textId="77777777" w:rsidR="00D70B3E" w:rsidRDefault="00000000">
    <w:pPr>
      <w:pBdr>
        <w:top w:val="nil"/>
        <w:left w:val="nil"/>
        <w:bottom w:val="nil"/>
        <w:right w:val="nil"/>
        <w:between w:val="nil"/>
      </w:pBdr>
      <w:tabs>
        <w:tab w:val="center" w:pos="4513"/>
        <w:tab w:val="right" w:pos="9026"/>
      </w:tabs>
      <w:spacing w:after="0" w:line="240" w:lineRule="auto"/>
      <w:jc w:val="right"/>
      <w:rPr>
        <w:b/>
        <w:bCs/>
        <w:color w:val="5F8F39"/>
        <w:sz w:val="18"/>
        <w:szCs w:val="18"/>
      </w:rPr>
    </w:pPr>
    <w:r>
      <w:rPr>
        <w:b/>
        <w:bCs/>
        <w:color w:val="5F8F39"/>
        <w:sz w:val="18"/>
        <w:szCs w:val="18"/>
      </w:rPr>
      <w:t>Cardiff,</w:t>
    </w:r>
  </w:p>
  <w:p w14:paraId="31D6CD69" w14:textId="77777777" w:rsidR="00D70B3E" w:rsidRDefault="00000000">
    <w:pPr>
      <w:pBdr>
        <w:top w:val="nil"/>
        <w:left w:val="nil"/>
        <w:bottom w:val="nil"/>
        <w:right w:val="nil"/>
        <w:between w:val="nil"/>
      </w:pBdr>
      <w:tabs>
        <w:tab w:val="center" w:pos="4513"/>
        <w:tab w:val="right" w:pos="9026"/>
      </w:tabs>
      <w:spacing w:after="0" w:line="240" w:lineRule="auto"/>
      <w:jc w:val="right"/>
      <w:rPr>
        <w:b/>
        <w:bCs/>
        <w:color w:val="5F8F39"/>
        <w:sz w:val="18"/>
        <w:szCs w:val="18"/>
      </w:rPr>
    </w:pPr>
    <w:r>
      <w:rPr>
        <w:b/>
        <w:bCs/>
        <w:color w:val="5F8F39"/>
        <w:sz w:val="18"/>
        <w:szCs w:val="18"/>
      </w:rPr>
      <w:t>CF10 3AP</w:t>
    </w:r>
  </w:p>
  <w:p w14:paraId="31D6CD6A" w14:textId="77777777" w:rsidR="00D70B3E" w:rsidRDefault="00D70B3E">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7E4E2E"/>
    <w:multiLevelType w:val="multilevel"/>
    <w:tmpl w:val="5BD0D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BD4403"/>
    <w:multiLevelType w:val="multilevel"/>
    <w:tmpl w:val="D674B3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98A499C"/>
    <w:multiLevelType w:val="multilevel"/>
    <w:tmpl w:val="5E6CE6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0E9366A"/>
    <w:multiLevelType w:val="multilevel"/>
    <w:tmpl w:val="651A37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22F1FB8"/>
    <w:multiLevelType w:val="multilevel"/>
    <w:tmpl w:val="34285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42072B0"/>
    <w:multiLevelType w:val="multilevel"/>
    <w:tmpl w:val="1A2694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7712731"/>
    <w:multiLevelType w:val="multilevel"/>
    <w:tmpl w:val="8EBA06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AA54EAA"/>
    <w:multiLevelType w:val="multilevel"/>
    <w:tmpl w:val="30DE18E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585503794">
    <w:abstractNumId w:val="0"/>
  </w:num>
  <w:num w:numId="2" w16cid:durableId="2001692664">
    <w:abstractNumId w:val="4"/>
  </w:num>
  <w:num w:numId="3" w16cid:durableId="700669540">
    <w:abstractNumId w:val="3"/>
  </w:num>
  <w:num w:numId="4" w16cid:durableId="978803725">
    <w:abstractNumId w:val="7"/>
  </w:num>
  <w:num w:numId="5" w16cid:durableId="1424496354">
    <w:abstractNumId w:val="6"/>
  </w:num>
  <w:num w:numId="6" w16cid:durableId="2139447514">
    <w:abstractNumId w:val="1"/>
  </w:num>
  <w:num w:numId="7" w16cid:durableId="1381245597">
    <w:abstractNumId w:val="2"/>
  </w:num>
  <w:num w:numId="8" w16cid:durableId="10842545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B3E"/>
    <w:rsid w:val="003E52AC"/>
    <w:rsid w:val="006043BC"/>
    <w:rsid w:val="008E3C3A"/>
    <w:rsid w:val="008E7989"/>
    <w:rsid w:val="009F1330"/>
    <w:rsid w:val="00B51197"/>
    <w:rsid w:val="00D70B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6CCE1"/>
  <w15:docId w15:val="{7D6F0CBF-5563-40E7-B1FF-F4146855A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rFonts w:ascii="Francois One" w:eastAsia="Francois One" w:hAnsi="Francois One" w:cs="Francois One"/>
      <w:color w:val="5F8F39"/>
      <w:sz w:val="32"/>
      <w:szCs w:val="32"/>
    </w:rPr>
  </w:style>
  <w:style w:type="paragraph" w:styleId="Heading2">
    <w:name w:val="heading 2"/>
    <w:basedOn w:val="Normal"/>
    <w:next w:val="Normal"/>
    <w:uiPriority w:val="9"/>
    <w:semiHidden/>
    <w:unhideWhenUsed/>
    <w:qFormat/>
    <w:pPr>
      <w:keepNext/>
      <w:keepLines/>
      <w:spacing w:before="40" w:after="0"/>
      <w:outlineLvl w:val="1"/>
    </w:pPr>
    <w:rPr>
      <w:rFonts w:ascii="Francois One" w:eastAsia="Francois One" w:hAnsi="Francois One" w:cs="Francois One"/>
      <w:color w:val="000000"/>
      <w:sz w:val="24"/>
      <w:szCs w:val="24"/>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0" w:line="240" w:lineRule="auto"/>
    </w:pPr>
    <w:rPr>
      <w:rFonts w:ascii="Francois One" w:eastAsia="Francois One" w:hAnsi="Francois One" w:cs="Francois One"/>
      <w:color w:val="5F8F39"/>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8E3C3A"/>
    <w:rPr>
      <w:color w:val="0000FF" w:themeColor="hyperlink"/>
      <w:u w:val="single"/>
    </w:rPr>
  </w:style>
  <w:style w:type="character" w:styleId="UnresolvedMention">
    <w:name w:val="Unresolved Mention"/>
    <w:basedOn w:val="DefaultParagraphFont"/>
    <w:uiPriority w:val="99"/>
    <w:semiHidden/>
    <w:unhideWhenUsed/>
    <w:rsid w:val="008E3C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recruitment@sizeofwales.org.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ruitment@sizeofwales.org.uk" TargetMode="External"/><Relationship Id="rId5" Type="http://schemas.openxmlformats.org/officeDocument/2006/relationships/webSettings" Target="webSettings.xml"/><Relationship Id="rId10" Type="http://schemas.openxmlformats.org/officeDocument/2006/relationships/hyperlink" Target="mailto:recruitment@sizeofwales.org.uk" TargetMode="External"/><Relationship Id="rId4" Type="http://schemas.openxmlformats.org/officeDocument/2006/relationships/settings" Target="settings.xml"/><Relationship Id="rId9" Type="http://schemas.openxmlformats.org/officeDocument/2006/relationships/hyperlink" Target="mailto:recruitment@sizeofwales.org.u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n7uNlMWKuDMnwthIFePNzOgdAA==">CgMxLjAyDmguNXBwcmczN3FtaWZ2OAByITFPY2JRX2lsWmFSQk5va2hlZjB5d3BvYWpqVEJvVF91Nw==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2056</Words>
  <Characters>11720</Characters>
  <Application>Microsoft Office Word</Application>
  <DocSecurity>0</DocSecurity>
  <Lines>97</Lines>
  <Paragraphs>27</Paragraphs>
  <ScaleCrop>false</ScaleCrop>
  <Company/>
  <LinksUpToDate>false</LinksUpToDate>
  <CharactersWithSpaces>13749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Non Rhys</cp:lastModifiedBy>
  <cp:revision>3</cp:revision>
  <dcterms:created xsi:type="dcterms:W3CDTF">2026-05-27T09:05:00Z</dcterms:created>
  <dcterms:modified xsi:type="dcterms:W3CDTF">2026-05-29T18:58:00Z</dcterms:modified>
</cp:coreProperties>
</file>