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spacing w:after="200" w:lineRule="auto"/>
        <w:rPr>
          <w:rFonts w:ascii="Tahoma" w:cs="Tahoma" w:eastAsia="Tahoma" w:hAnsi="Tahoma"/>
          <w:b w:val="1"/>
          <w:bCs w:val="1"/>
          <w:color w:val="458432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32"/>
          <w:szCs w:val="32"/>
          <w:rtl w:val="0"/>
        </w:rPr>
        <w:t xml:space="preserve">Cynllun Cyfweliad Gwarantedig</w:t>
      </w:r>
    </w:p>
    <w:p w:rsidR="00000000" w:rsidDel="00000000" w:rsidP="00000000" w:rsidRDefault="00000000" w:rsidRPr="00000000" w14:paraId="00000002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Mae'r cynllun hwn ar gyfer pobl sy'n ystyried eu hunain yn amrywiol yn ethnig a/neu'n Fyddar, anabl, neu’n niwroamrywiol.</w:t>
      </w:r>
    </w:p>
    <w:p w:rsidR="00000000" w:rsidDel="00000000" w:rsidP="00000000" w:rsidRDefault="00000000" w:rsidRPr="00000000" w14:paraId="00000003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 Maint Cymru yn arbennig o awyddus i dderbyn ceisiadau gan bobl o pobl sy'n byw ag anableddau a phobl o gefndiroedd ethnig amrywiol.</w:t>
      </w:r>
    </w:p>
    <w:p w:rsidR="00000000" w:rsidDel="00000000" w:rsidP="00000000" w:rsidRDefault="00000000" w:rsidRPr="00000000" w14:paraId="00000004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Mae’r rhain yn nodweddion a hunaniaethau sydd yn cael eu tangynrychioli ym Maint Cymru ar hyn o bryd. Ar ben hynny, mae'r gwaith rydyn ni'n ei wneud yn herio gwladychiaeth fodern a strwythurau pŵer gwahaniaethol sy'n gyffredin mewn cymdeithas a gwaith undod byd-eang. Mae ein gwaith yn canolbwyntio ar leisiau pobl sydd wedi’u hymylu, ac yn ceisio dileu rhwystrau a chynyddu mynediad o fewn yr argyfwng hinsawdd. Byddai cael pobl sydd â'r hunaniaethau a'r nodweddion hyn i ymuno â'r tîm yn amhrisiadwy, a byddai Maint Cymru yn dod yn sefydliad gwell oherwydd hyn. </w:t>
      </w:r>
    </w:p>
    <w:p w:rsidR="00000000" w:rsidDel="00000000" w:rsidP="00000000" w:rsidRDefault="00000000" w:rsidRPr="00000000" w14:paraId="00000005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wrthi'n ceisio cynyddu amrywiaeth o fewn ein gweithlu, ac rydym wedi ymrwymo i sicrhau ein bod yn recriwtio'r bobl orau ar sail eu sgiliau, eu gallu a'u profiad. </w:t>
      </w:r>
    </w:p>
    <w:p w:rsidR="00000000" w:rsidDel="00000000" w:rsidP="00000000" w:rsidRDefault="00000000" w:rsidRPr="00000000" w14:paraId="00000006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yn cynnig cyfweliad gwarantedig i ymgeiswyr cymwys sy'n dewis optio mewn i'r cynllun, ac sy’n gallu dangos eu bod yn bodloni 60% o'r meini prawf dethol. Er mwyn sicrhau lle mewn cyfweliad, mae’n rhaid i chi fodloni'r Meini Prawf Dethol ar gyfer y rôl fel yr amlinellir ym manyleb person y swydd. Dylech gymryd amser i ddarparu tystiolaeth eich bod yn bodloni pob maen prawf o dan y Meini Prawf Dethol tra’n cwblhau’r ffurflen gais. </w:t>
      </w:r>
    </w:p>
    <w:p w:rsidR="00000000" w:rsidDel="00000000" w:rsidP="00000000" w:rsidRDefault="00000000" w:rsidRPr="00000000" w14:paraId="00000007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fod yn gymwys i wneud cais drwy'r Cynllun Cyfweliad Gwarantedig, mae’n rhaid i chi naill ai ystyried eich hun yn berson sy'n ystyried eu hunain yn anabl, neu'n byw gyda nam neu gyflwr iechyd, neu’n berson o ethnig amrywiol</w:t>
      </w:r>
    </w:p>
    <w:p w:rsidR="00000000" w:rsidDel="00000000" w:rsidP="00000000" w:rsidRDefault="00000000" w:rsidRPr="00000000" w14:paraId="00000008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chi'n berson sy'n ystyried eu hunain yn amrywiol yn ethnig a/neu'n fyddar, anabl, niwroamrywiol ac os hoffech gael eich ystyried o dan y cynllun, mae’n rhaid i chi nodi hyn drwy dicio ‘Hoffwn’ i gwestiwn ‘A’ o'r Ffurflen Gais Cynllun Cyfweliad Gwarantedig. </w:t>
      </w:r>
    </w:p>
    <w:p w:rsidR="00000000" w:rsidDel="00000000" w:rsidP="00000000" w:rsidRDefault="00000000" w:rsidRPr="00000000" w14:paraId="00000009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Drwy wneud hyn, rydych yn cydsynio i ddatgelu hyn i'r tîm Gweinyddwyr Recriwtio a fydd wedyn y cadarnhau gwahoddiad i gyfweliad, os ydych yn cyrraedd 60% o'r meini prawf hanfodol. Os na fyddwch yn ticio'r bocs hwn, ni fydd y tîm Gweinyddwyr Recriwtio yn gallu sicrhau y byddwch yn cael cyfweliad. Bydd eich cais dienw yn cael ei ystyried ochr yn ochr â phob cais arall. </w:t>
      </w:r>
    </w:p>
    <w:p w:rsidR="00000000" w:rsidDel="00000000" w:rsidP="00000000" w:rsidRDefault="00000000" w:rsidRPr="00000000" w14:paraId="0000000A">
      <w:pPr>
        <w:spacing w:after="20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Os byddwch yn dweud wrthym eich bod chi’n berson sy'n byw gydag anabledd, byddwn yn anelu at wneud addasiadau rhesymol trwy gydol y broses recriwtio fel y bo'n ymarferol. Dylech roi gwybod am unrhyw addasiadau rhesymol sydd eu hangen arnoch ar gwestiwn 2 o'r Ffurflen Gais: Cyfweliad - trefniadau ac argaeledd. Gall y tîm Gweinyddwyr Recriwtio gysylltu â chi drwy eich hoff ddull o gysylltu i drafod ymhellach. </w:t>
      </w:r>
    </w:p>
    <w:p w:rsidR="00000000" w:rsidDel="00000000" w:rsidP="00000000" w:rsidRDefault="00000000" w:rsidRPr="00000000" w14:paraId="0000000B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chi’n gymwys am Gyfweliad Gwarantedig, bydd y tîm Gweinyddwyr Recriwtio yn cysylltu â chi i drefnu cyfweliad. Mae gennych yr opsiwn o gyfweliad personol neu ar-lein (Zoom). </w:t>
      </w:r>
    </w:p>
    <w:p w:rsidR="00000000" w:rsidDel="00000000" w:rsidP="00000000" w:rsidRDefault="00000000" w:rsidRPr="00000000" w14:paraId="0000000C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Noder, nid yw cais sydd wedi ei gyflwyno trwy'r Cynllun Cyfweliad Gwarantedig yn gwarantu swydd i chi. Bydd yr ymgeisydd llwyddiannus yn cael y swydd ar sail teilyngdod, neu deilyngdod cyfartal, yn dilyn y cyfweliad ac yn seiliedig ar feini prawf asesu fel rhai sy'n berthnasol i'r rôl. Mewn sefyllfa gyfartal, bydd yr ymgeisydd sy'n ateb anghenion yr elusen o ran y nodweddion gwarchodedig a geisir, efallai yn cael ei ddewis. </w:t>
      </w:r>
    </w:p>
    <w:p w:rsidR="00000000" w:rsidDel="00000000" w:rsidP="00000000" w:rsidRDefault="00000000" w:rsidRPr="00000000" w14:paraId="0000000D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byddwch yn cael eich dewis yn llwyddiannus ar gyfer y rôl, byddwn yn siarad â chi am eich gofynion, ac yn darparu pob addasiad rhesymol. Byddwn yn sicrhau y byddwch yn gweithio mewn amgylchedd cynhwysol, ac yn cael eich cefnogi fel rhan o'r tîm.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+Rmst41MjLbr9sGr1Y/4S0Gvw==">CgMxLjA4AHIhMWhSQW5SM2ZFYzhVRFEtSVhUYTdnMGZCX1F5MmdlMzdB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2025-05-12T17:16:00Z</dcterms:created>
</cp:coreProperties>
</file>